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3C5A77" w14:paraId="21617E3D" w14:textId="77777777" w:rsidTr="0040496F">
        <w:tc>
          <w:tcPr>
            <w:tcW w:w="10915" w:type="dxa"/>
            <w:tcBorders>
              <w:top w:val="single" w:sz="36" w:space="0" w:color="808080"/>
              <w:left w:val="nil"/>
              <w:bottom w:val="single" w:sz="36" w:space="0" w:color="808080"/>
              <w:right w:val="nil"/>
            </w:tcBorders>
          </w:tcPr>
          <w:p w14:paraId="196FB8C4" w14:textId="77777777" w:rsidR="00061FF1" w:rsidRPr="00B1509B" w:rsidRDefault="00061FF1" w:rsidP="00061FF1">
            <w:pPr>
              <w:spacing w:after="0"/>
              <w:jc w:val="center"/>
              <w:rPr>
                <w:rFonts w:ascii="Tahoma" w:eastAsia="Tahoma" w:hAnsi="Tahoma" w:cs="Tahoma"/>
                <w:color w:val="BFBFBF"/>
                <w:sz w:val="40"/>
                <w:szCs w:val="28"/>
              </w:rPr>
            </w:pPr>
          </w:p>
          <w:p w14:paraId="6E0FFA30" w14:textId="77777777" w:rsidR="00D52CBE" w:rsidRPr="00876C57" w:rsidRDefault="00000000" w:rsidP="00876C57">
            <w:pPr>
              <w:jc w:val="center"/>
              <w:rPr>
                <w:rFonts w:ascii="Tahoma" w:hAnsi="Tahoma" w:cs="Tahoma"/>
                <w:b/>
                <w:color w:val="0D0D0D"/>
                <w:sz w:val="32"/>
                <w:szCs w:val="32"/>
              </w:rPr>
            </w:pPr>
            <w:bookmarkStart w:id="0" w:name="NazivDokumenta"/>
            <w:proofErr w:type="spellStart"/>
            <w:r w:rsidRPr="00876C57">
              <w:rPr>
                <w:rFonts w:ascii="Tahoma" w:hAnsi="Tahoma" w:cs="Tahoma"/>
                <w:b/>
                <w:color w:val="0D0D0D"/>
                <w:sz w:val="32"/>
                <w:szCs w:val="32"/>
              </w:rPr>
              <w:t>Scintigrafija</w:t>
            </w:r>
            <w:proofErr w:type="spellEnd"/>
            <w:r w:rsidRPr="00876C57">
              <w:rPr>
                <w:rFonts w:ascii="Tahoma" w:hAnsi="Tahoma" w:cs="Tahoma"/>
                <w:b/>
                <w:color w:val="0D0D0D"/>
                <w:sz w:val="32"/>
                <w:szCs w:val="32"/>
              </w:rPr>
              <w:t xml:space="preserve"> srca v mirovanju</w:t>
            </w:r>
            <w:bookmarkEnd w:id="0"/>
          </w:p>
          <w:p w14:paraId="75FDEC1C" w14:textId="77777777" w:rsidR="003215AE" w:rsidRDefault="003215AE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2957E4EF" w14:textId="77777777" w:rsidR="00725763" w:rsidRPr="00725763" w:rsidRDefault="00000000" w:rsidP="008A4775">
            <w:pPr>
              <w:pStyle w:val="Navadensplet"/>
              <w:spacing w:before="0" w:beforeAutospacing="0" w:after="0"/>
              <w:jc w:val="both"/>
            </w:pPr>
            <w:r w:rsidRPr="00725763">
              <w:rPr>
                <w:rFonts w:ascii="Arial" w:hAnsi="Arial" w:cs="Arial"/>
              </w:rPr>
              <w:t xml:space="preserve">Spoštovani! </w:t>
            </w:r>
          </w:p>
          <w:p w14:paraId="2BF67AEB" w14:textId="77777777" w:rsidR="008A4775" w:rsidRPr="008A4775" w:rsidRDefault="00000000" w:rsidP="008A4775">
            <w:pPr>
              <w:pStyle w:val="Navadensplet"/>
              <w:spacing w:before="0" w:beforeAutospacing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 xml:space="preserve">Naročeni ste na preiskavo: </w:t>
            </w:r>
            <w:proofErr w:type="spellStart"/>
            <w:r w:rsidRPr="008A4775">
              <w:rPr>
                <w:rFonts w:ascii="Arial" w:hAnsi="Arial" w:cs="Arial"/>
                <w:b/>
                <w:bCs/>
              </w:rPr>
              <w:t>perfuzijska</w:t>
            </w:r>
            <w:proofErr w:type="spellEnd"/>
            <w:r w:rsidRPr="008A4775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A4775">
              <w:rPr>
                <w:rFonts w:ascii="Arial" w:hAnsi="Arial" w:cs="Arial"/>
                <w:b/>
                <w:bCs/>
              </w:rPr>
              <w:t>scintigrafija</w:t>
            </w:r>
            <w:proofErr w:type="spellEnd"/>
            <w:r w:rsidRPr="008A4775">
              <w:rPr>
                <w:rFonts w:ascii="Arial" w:hAnsi="Arial" w:cs="Arial"/>
                <w:b/>
                <w:bCs/>
              </w:rPr>
              <w:t xml:space="preserve"> srca v mirovanju za oceno </w:t>
            </w:r>
            <w:proofErr w:type="spellStart"/>
            <w:r w:rsidRPr="008A4775">
              <w:rPr>
                <w:rFonts w:ascii="Arial" w:hAnsi="Arial" w:cs="Arial"/>
                <w:b/>
                <w:bCs/>
              </w:rPr>
              <w:t>viabilnosti</w:t>
            </w:r>
            <w:proofErr w:type="spellEnd"/>
            <w:r w:rsidRPr="008A4775">
              <w:rPr>
                <w:rFonts w:ascii="Arial" w:hAnsi="Arial" w:cs="Arial"/>
                <w:b/>
                <w:bCs/>
              </w:rPr>
              <w:t xml:space="preserve"> miokarda</w:t>
            </w:r>
            <w:r w:rsidRPr="008A4775">
              <w:rPr>
                <w:rFonts w:ascii="Arial" w:hAnsi="Arial" w:cs="Arial"/>
              </w:rPr>
              <w:t xml:space="preserve">. </w:t>
            </w:r>
          </w:p>
          <w:p w14:paraId="29D657E6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1EF6D3D2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8A4775">
              <w:rPr>
                <w:rFonts w:ascii="Arial" w:hAnsi="Arial" w:cs="Arial"/>
                <w:b/>
                <w:bCs/>
              </w:rPr>
              <w:t>NAMEN</w:t>
            </w:r>
          </w:p>
          <w:p w14:paraId="7E28DAC7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 xml:space="preserve">Preiskava je namenjena ugotavljanju prekrvavitve in krčljivosti srčne mišice v mirovanju ter opredelitvi </w:t>
            </w:r>
            <w:proofErr w:type="spellStart"/>
            <w:r w:rsidRPr="008A4775">
              <w:rPr>
                <w:rFonts w:ascii="Arial" w:hAnsi="Arial" w:cs="Arial"/>
              </w:rPr>
              <w:t>viabilnosti</w:t>
            </w:r>
            <w:proofErr w:type="spellEnd"/>
            <w:r w:rsidRPr="008A4775">
              <w:rPr>
                <w:rFonts w:ascii="Arial" w:hAnsi="Arial" w:cs="Arial"/>
              </w:rPr>
              <w:t xml:space="preserve"> srčne mišice.</w:t>
            </w:r>
          </w:p>
          <w:p w14:paraId="005E0D0B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3326FF24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8A4775">
              <w:rPr>
                <w:rFonts w:ascii="Arial" w:hAnsi="Arial" w:cs="Arial"/>
                <w:b/>
                <w:bCs/>
              </w:rPr>
              <w:t>PRIPRAVA</w:t>
            </w:r>
          </w:p>
          <w:p w14:paraId="7A16DEFE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>Na dan preiskave lahko normalno jeste, pijete in vzamete vsa zdravila. Pred preiskavo ne izvajajte športnih aktivnosti, izogibajte se telesnim naporom. Ne pijte alkoholnih pijač in ne kadite.</w:t>
            </w:r>
          </w:p>
          <w:p w14:paraId="5A75B979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8A4775">
              <w:rPr>
                <w:rFonts w:ascii="Arial" w:hAnsi="Arial" w:cs="Arial"/>
                <w:b/>
                <w:bCs/>
              </w:rPr>
              <w:t xml:space="preserve">Če ste nepokretni oz. težko pokretni, vas prosimo, da pridete s spremljevalcem. </w:t>
            </w:r>
          </w:p>
          <w:p w14:paraId="715932E4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>Če ste noseči ali menite, da ste, vas prosimo, da nas na to opozorite pred začetkom preiskave.</w:t>
            </w:r>
          </w:p>
          <w:p w14:paraId="0602502A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21CA0E23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  <w:b/>
                <w:bCs/>
              </w:rPr>
              <w:t>POTEK</w:t>
            </w:r>
            <w:r w:rsidRPr="008A4775">
              <w:rPr>
                <w:rFonts w:ascii="Arial" w:hAnsi="Arial" w:cs="Arial"/>
              </w:rPr>
              <w:t xml:space="preserve"> </w:t>
            </w:r>
            <w:r w:rsidRPr="008A4775">
              <w:rPr>
                <w:rFonts w:ascii="Arial" w:hAnsi="Arial" w:cs="Arial"/>
                <w:b/>
                <w:bCs/>
              </w:rPr>
              <w:t>PREISKAVE</w:t>
            </w:r>
          </w:p>
          <w:p w14:paraId="5F8D1500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 xml:space="preserve">Cel postopek preiskave od priprave do konca slikanja po navadi traja 1h-1.5h. Glede na namen slikanja, splošno stanje in morebitne pridružene bolezni lahko preiskavo pričnemo z dajanjem zdravila </w:t>
            </w:r>
            <w:proofErr w:type="spellStart"/>
            <w:r w:rsidRPr="008A4775">
              <w:rPr>
                <w:rFonts w:ascii="Arial" w:hAnsi="Arial" w:cs="Arial"/>
              </w:rPr>
              <w:t>gliceriltrinitrat</w:t>
            </w:r>
            <w:proofErr w:type="spellEnd"/>
            <w:r w:rsidRPr="008A4775">
              <w:rPr>
                <w:rFonts w:ascii="Arial" w:hAnsi="Arial" w:cs="Arial"/>
              </w:rPr>
              <w:t xml:space="preserve"> (</w:t>
            </w:r>
            <w:proofErr w:type="spellStart"/>
            <w:r w:rsidRPr="008A4775">
              <w:rPr>
                <w:rFonts w:ascii="Arial" w:hAnsi="Arial" w:cs="Arial"/>
              </w:rPr>
              <w:t>Nitrolingual</w:t>
            </w:r>
            <w:proofErr w:type="spellEnd"/>
            <w:r w:rsidRPr="008A4775">
              <w:rPr>
                <w:rFonts w:ascii="Arial" w:hAnsi="Arial" w:cs="Arial"/>
              </w:rPr>
              <w:t xml:space="preserve">, podjezično pršilo). Pršila ne uporabimo v primeru kontraindikacij za uporabo. Ob tem ves čas kontroliramo krvni tlak in utrip. Zatem v žilo  vbrizgamo radioaktivno snov (99mTc-MIBI), ki se nakopiči v srčni mišici sorazmerno s krvnim pretokom v srčni mišici. V čakalnici počakate na slikanje, počivate, se ne naprezate, popijete kozarec do dva vode (v čakalnici je avtomat z vodo). Približno v času do ene ure po vbrizgu radioaktivne snovi s kamero beležimo razporeditev snovi v srčni mišici. Med slikanjem je potrebno mirno ležati na preiskovalni mizi približno 20 minut, detektorja kamere medtem počasi zakrožita okrog prsnega koša. </w:t>
            </w:r>
          </w:p>
          <w:p w14:paraId="426B9B5C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3533E3A7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 xml:space="preserve">Preiskava poteka praviloma brez zapletov. Po dajanju podjezičnega pršila </w:t>
            </w:r>
            <w:proofErr w:type="spellStart"/>
            <w:r w:rsidRPr="008A4775">
              <w:rPr>
                <w:rFonts w:ascii="Arial" w:hAnsi="Arial" w:cs="Arial"/>
              </w:rPr>
              <w:t>gliceriltrinitrata</w:t>
            </w:r>
            <w:proofErr w:type="spellEnd"/>
            <w:r w:rsidRPr="008A4775">
              <w:rPr>
                <w:rFonts w:ascii="Arial" w:hAnsi="Arial" w:cs="Arial"/>
              </w:rPr>
              <w:t xml:space="preserve"> lahko kratkotrajno za nekaj minut nekoliko pade krvni tlak z občutkom zaspanosti, pojavi se lahko rdečica obraza, glavobol. Alergijske reakcije na radioaktivno snov so redke. Med preiskavo prejeto sevanje je primerljivo s sevanjem zaradi naravnega ozadja v 3-5 letih. </w:t>
            </w:r>
          </w:p>
          <w:p w14:paraId="22B13F3B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04D391CE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 xml:space="preserve">V prvih 24 urah po preiskavi omejite zelo tesen kontakt z drugo osebo na manj kot 4 ure. </w:t>
            </w:r>
          </w:p>
          <w:p w14:paraId="438D375F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>V primeru potovanja v tujino znotraj dveh dni po preiskavi nas, prosimo, obvestite, da vam posredujemo informacije, ki jih boste morda potrebovali pri prehodu meje.</w:t>
            </w:r>
          </w:p>
          <w:p w14:paraId="1B91FF72" w14:textId="77777777" w:rsidR="008A4775" w:rsidRPr="008A4775" w:rsidRDefault="008A4775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</w:p>
          <w:p w14:paraId="4B017A47" w14:textId="77777777" w:rsidR="008A4775" w:rsidRPr="008A4775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  <w:b/>
                <w:bCs/>
              </w:rPr>
            </w:pPr>
            <w:r w:rsidRPr="008A4775">
              <w:rPr>
                <w:rFonts w:ascii="Arial" w:hAnsi="Arial" w:cs="Arial"/>
                <w:b/>
                <w:bCs/>
              </w:rPr>
              <w:t>VPRAŠANJA</w:t>
            </w:r>
          </w:p>
          <w:p w14:paraId="12BCC2AC" w14:textId="77777777" w:rsidR="00696962" w:rsidRDefault="00000000" w:rsidP="008A4775">
            <w:pPr>
              <w:pStyle w:val="Navadensplet"/>
              <w:spacing w:before="0" w:beforeAutospacing="0" w:after="0"/>
              <w:jc w:val="both"/>
              <w:rPr>
                <w:rFonts w:ascii="Arial" w:hAnsi="Arial" w:cs="Arial"/>
              </w:rPr>
            </w:pPr>
            <w:r w:rsidRPr="008A4775">
              <w:rPr>
                <w:rFonts w:ascii="Arial" w:hAnsi="Arial" w:cs="Arial"/>
              </w:rPr>
              <w:t>Če imate vprašanje, povezano z naročeno preiskavo, se lahko po telefonu (03 423 3619) pogovorite z radiološkim inženirjem vsak dan med 8. in 12. uro.</w:t>
            </w:r>
          </w:p>
          <w:p w14:paraId="6E8501E5" w14:textId="77777777" w:rsidR="003215AE" w:rsidRPr="00C1070E" w:rsidRDefault="003215AE" w:rsidP="001B72A0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</w:p>
          <w:p w14:paraId="7FA69DFB" w14:textId="77777777" w:rsidR="00876C57" w:rsidRPr="00C1070E" w:rsidRDefault="00000000" w:rsidP="00696962">
            <w:pPr>
              <w:suppressAutoHyphens/>
              <w:spacing w:after="0" w:line="0" w:lineRule="atLeast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1070E"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    </w:t>
            </w:r>
            <w:bookmarkStart w:id="1" w:name="OrganizacijskaEnota"/>
            <w:r w:rsidRPr="00C1070E">
              <w:rPr>
                <w:rFonts w:ascii="Arial" w:hAnsi="Arial" w:cs="Arial"/>
                <w:sz w:val="24"/>
                <w:szCs w:val="24"/>
              </w:rPr>
              <w:t>Oddelek za nuklearno medicino (207)</w:t>
            </w:r>
            <w:bookmarkEnd w:id="1"/>
          </w:p>
          <w:p w14:paraId="3607A6B0" w14:textId="77777777" w:rsidR="004319C7" w:rsidRPr="00C1070E" w:rsidRDefault="00000000" w:rsidP="00276EB6">
            <w:pPr>
              <w:suppressAutoHyphens/>
              <w:spacing w:after="0" w:line="0" w:lineRule="atLeast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C1070E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Kataloška oznaka: </w:t>
            </w:r>
            <w:bookmarkStart w:id="2" w:name="ŠTpostopka"/>
            <w:r w:rsidRPr="00C1070E">
              <w:rPr>
                <w:rFonts w:ascii="Arial" w:hAnsi="Arial" w:cs="Arial"/>
                <w:b/>
                <w:sz w:val="24"/>
                <w:szCs w:val="24"/>
              </w:rPr>
              <w:t>SNUa-06/3</w:t>
            </w:r>
            <w:bookmarkEnd w:id="2"/>
          </w:p>
          <w:p w14:paraId="33A6CF0A" w14:textId="77777777" w:rsidR="004319C7" w:rsidRPr="00574FC5" w:rsidRDefault="004319C7" w:rsidP="00DF39DE">
            <w:pPr>
              <w:suppressAutoHyphens/>
              <w:spacing w:after="0" w:line="0" w:lineRule="atLeast"/>
              <w:ind w:left="720"/>
              <w:jc w:val="center"/>
              <w:rPr>
                <w:rFonts w:ascii="Tahoma" w:hAnsi="Tahoma" w:cs="Tahoma"/>
                <w:color w:val="808080"/>
                <w:sz w:val="20"/>
              </w:rPr>
            </w:pPr>
            <w:bookmarkStart w:id="3" w:name="DatumPodpisa"/>
            <w:bookmarkEnd w:id="3"/>
          </w:p>
        </w:tc>
      </w:tr>
    </w:tbl>
    <w:p w14:paraId="3434A834" w14:textId="77777777" w:rsidR="00244428" w:rsidRPr="0043581E" w:rsidRDefault="00244428" w:rsidP="00244428">
      <w:pPr>
        <w:jc w:val="both"/>
        <w:rPr>
          <w:rFonts w:ascii="Tahoma" w:hAnsi="Tahoma" w:cs="Tahoma"/>
        </w:rPr>
        <w:sectPr w:rsidR="00244428" w:rsidRPr="0043581E" w:rsidSect="00AC08A5">
          <w:headerReference w:type="default" r:id="rId8"/>
          <w:footerReference w:type="default" r:id="rId9"/>
          <w:pgSz w:w="11906" w:h="16838"/>
          <w:pgMar w:top="284" w:right="454" w:bottom="567" w:left="454" w:header="283" w:footer="227" w:gutter="0"/>
          <w:cols w:space="708"/>
          <w:docGrid w:linePitch="360"/>
        </w:sectPr>
      </w:pPr>
    </w:p>
    <w:p w14:paraId="632595A6" w14:textId="77777777" w:rsidR="00185FCB" w:rsidRDefault="00185FCB" w:rsidP="000C59FF">
      <w:pPr>
        <w:tabs>
          <w:tab w:val="left" w:pos="10022"/>
          <w:tab w:val="right" w:pos="10998"/>
        </w:tabs>
      </w:pPr>
    </w:p>
    <w:sectPr w:rsidR="00185FCB" w:rsidSect="00B307C4">
      <w:type w:val="continuous"/>
      <w:pgSz w:w="11906" w:h="16838"/>
      <w:pgMar w:top="340" w:right="454" w:bottom="851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7EDD3" w14:textId="77777777" w:rsidR="00F1659E" w:rsidRDefault="00F1659E">
      <w:pPr>
        <w:spacing w:after="0" w:line="240" w:lineRule="auto"/>
      </w:pPr>
      <w:r>
        <w:separator/>
      </w:r>
    </w:p>
  </w:endnote>
  <w:endnote w:type="continuationSeparator" w:id="0">
    <w:p w14:paraId="5B052AA5" w14:textId="77777777" w:rsidR="00F1659E" w:rsidRDefault="00F1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E685" w14:textId="77777777" w:rsidR="00AC08A5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b/>
        <w:color w:val="FFFFFF"/>
        <w:spacing w:val="-6"/>
        <w:position w:val="-10"/>
        <w:sz w:val="16"/>
        <w:szCs w:val="16"/>
        <w:u w:val="single"/>
      </w:rPr>
    </w:pPr>
    <w:r w:rsidRPr="008808F4">
      <w:rPr>
        <w:b/>
        <w:noProof/>
        <w:color w:val="FFFFFF" w:themeColor="background1"/>
        <w:spacing w:val="-6"/>
        <w:position w:val="-10"/>
        <w:sz w:val="16"/>
        <w:szCs w:val="16"/>
        <w:u w:val="single"/>
      </w:rPr>
      <w:drawing>
        <wp:anchor distT="0" distB="0" distL="114300" distR="114300" simplePos="0" relativeHeight="251658240" behindDoc="1" locked="0" layoutInCell="1" allowOverlap="1" wp14:anchorId="7320D020" wp14:editId="4CDD4772">
          <wp:simplePos x="0" y="0"/>
          <wp:positionH relativeFrom="column">
            <wp:posOffset>-114300</wp:posOffset>
          </wp:positionH>
          <wp:positionV relativeFrom="paragraph">
            <wp:posOffset>-31750</wp:posOffset>
          </wp:positionV>
          <wp:extent cx="7345045" cy="497205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4504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08F4">
      <w:rPr>
        <w:rFonts w:ascii="Arial" w:hAnsi="Arial" w:cs="Arial"/>
        <w:b/>
        <w:color w:val="FFFFFF" w:themeColor="background1"/>
        <w:spacing w:val="-6"/>
        <w:position w:val="-10"/>
        <w:sz w:val="16"/>
        <w:szCs w:val="16"/>
        <w:u w:val="single"/>
      </w:rPr>
      <w:t xml:space="preserve"> </w:t>
    </w:r>
    <w:bookmarkStart w:id="5" w:name="OENoge"/>
    <w:r w:rsidRPr="008808F4">
      <w:rPr>
        <w:rFonts w:ascii="Arial" w:hAnsi="Arial" w:cs="Arial"/>
        <w:b/>
        <w:color w:val="FFFFFF" w:themeColor="background1"/>
        <w:spacing w:val="-6"/>
        <w:position w:val="-10"/>
        <w:sz w:val="16"/>
        <w:szCs w:val="16"/>
        <w:u w:val="single"/>
      </w:rPr>
      <w:t>Oddelek za nuklearno medicino (207)</w:t>
    </w:r>
    <w:bookmarkEnd w:id="5"/>
  </w:p>
  <w:p w14:paraId="22666E49" w14:textId="77777777" w:rsidR="00AC08A5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color w:val="FFFFFF"/>
        <w:spacing w:val="-6"/>
        <w:position w:val="-10"/>
        <w:sz w:val="15"/>
        <w:szCs w:val="15"/>
      </w:rPr>
    </w:pPr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Splošna bolnišnica Celje | Oblakova ulica 5 | 3000 Celje</w:t>
    </w:r>
  </w:p>
  <w:p w14:paraId="4EA1A48F" w14:textId="77777777" w:rsidR="00CD5429" w:rsidRPr="00AC08A5" w:rsidRDefault="00000000" w:rsidP="00AC08A5">
    <w:pPr>
      <w:pStyle w:val="tekst"/>
      <w:tabs>
        <w:tab w:val="left" w:pos="7655"/>
      </w:tabs>
      <w:jc w:val="right"/>
      <w:rPr>
        <w:rFonts w:ascii="Tahoma" w:hAnsi="Tahoma" w:cs="Tahoma"/>
        <w:color w:val="FFFFFF"/>
        <w:spacing w:val="-6"/>
        <w:position w:val="-10"/>
        <w:sz w:val="15"/>
        <w:szCs w:val="15"/>
      </w:rPr>
    </w:pPr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tel.: 03 423 30 00 | </w:t>
    </w:r>
    <w:proofErr w:type="spellStart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fax</w:t>
    </w:r>
    <w:proofErr w:type="spellEnd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: 03 423 36 66 | </w:t>
    </w:r>
    <w:proofErr w:type="spellStart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web</w:t>
    </w:r>
    <w:proofErr w:type="spellEnd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 xml:space="preserve">: www.sb-celje.si | kataloška oznaka: </w:t>
    </w:r>
    <w:bookmarkStart w:id="6" w:name="ŠTpostopkaNoge"/>
    <w:r w:rsidRPr="00AC08A5">
      <w:rPr>
        <w:rFonts w:ascii="Tahoma" w:hAnsi="Tahoma" w:cs="Tahoma"/>
        <w:color w:val="FFFFFF"/>
        <w:spacing w:val="-6"/>
        <w:position w:val="-10"/>
        <w:sz w:val="15"/>
        <w:szCs w:val="15"/>
      </w:rPr>
      <w:t>SNUa-06/3</w:t>
    </w:r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7846" w14:textId="77777777" w:rsidR="00F1659E" w:rsidRDefault="00F1659E">
      <w:pPr>
        <w:spacing w:after="0" w:line="240" w:lineRule="auto"/>
      </w:pPr>
      <w:r>
        <w:separator/>
      </w:r>
    </w:p>
  </w:footnote>
  <w:footnote w:type="continuationSeparator" w:id="0">
    <w:p w14:paraId="4D0FD01D" w14:textId="77777777" w:rsidR="00F1659E" w:rsidRDefault="00F1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4A19" w14:textId="772F0FD1" w:rsidR="00F313EB" w:rsidRPr="00DF39DE" w:rsidRDefault="00000000" w:rsidP="00763EA6">
    <w:pPr>
      <w:pStyle w:val="Glava"/>
      <w:spacing w:line="240" w:lineRule="auto"/>
      <w:rPr>
        <w:rFonts w:ascii="Tahoma" w:hAnsi="Tahoma" w:cs="Tahoma"/>
        <w:b/>
        <w:bCs/>
        <w:color w:val="BFBFBF" w:themeColor="background1" w:themeShade="BF"/>
        <w:sz w:val="40"/>
        <w:szCs w:val="40"/>
      </w:rPr>
    </w:pPr>
    <w:r w:rsidRPr="0043581E">
      <w:rPr>
        <w:rFonts w:ascii="Tahoma" w:hAnsi="Tahoma" w:cs="Tahoma"/>
        <w:noProof/>
        <w:color w:val="3366FF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D260EAF" wp14:editId="180E2EA9">
              <wp:simplePos x="0" y="0"/>
              <wp:positionH relativeFrom="column">
                <wp:posOffset>-114300</wp:posOffset>
              </wp:positionH>
              <wp:positionV relativeFrom="paragraph">
                <wp:posOffset>73025</wp:posOffset>
              </wp:positionV>
              <wp:extent cx="3883660" cy="457200"/>
              <wp:effectExtent l="2540" t="0" r="0" b="444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3660" cy="4572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2049" style="width:305.8pt;height:36pt;margin-top:5.75pt;margin-left:-9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-251657216" fillcolor="gray" stroked="f"/>
          </w:pict>
        </mc:Fallback>
      </mc:AlternateContent>
    </w:r>
    <w:r w:rsidR="008A4775">
      <w:rPr>
        <w:rFonts w:ascii="Tahoma" w:eastAsia="Times New Roman" w:hAnsi="Tahoma" w:cs="Tahoma"/>
        <w:color w:val="FFFFFF"/>
        <w:sz w:val="50"/>
        <w:szCs w:val="50"/>
        <w:lang w:eastAsia="sl-SI"/>
      </w:rPr>
      <w:t>informacije z</w:t>
    </w:r>
    <w:r w:rsidR="004160DA">
      <w:rPr>
        <w:rFonts w:ascii="Tahoma" w:eastAsia="Times New Roman" w:hAnsi="Tahoma" w:cs="Tahoma"/>
        <w:color w:val="FFFFFF"/>
        <w:sz w:val="50"/>
        <w:szCs w:val="50"/>
        <w:lang w:eastAsia="sl-SI"/>
      </w:rPr>
      <w:t>a paciente</w:t>
    </w:r>
    <w:r w:rsidR="004160DA">
      <w:rPr>
        <w:rFonts w:ascii="Tahoma" w:eastAsia="Times New Roman" w:hAnsi="Tahoma" w:cs="Tahoma"/>
        <w:color w:val="FFFFFF"/>
        <w:sz w:val="40"/>
        <w:szCs w:val="40"/>
        <w:lang w:eastAsia="sl-SI"/>
      </w:rPr>
      <w:t xml:space="preserve"> </w:t>
    </w:r>
    <w:r w:rsidR="004160DA">
      <w:rPr>
        <w:rFonts w:ascii="Tahoma" w:eastAsia="Times New Roman" w:hAnsi="Tahoma" w:cs="Tahoma"/>
        <w:color w:val="BFBFBF" w:themeColor="background1" w:themeShade="BF"/>
        <w:sz w:val="40"/>
        <w:szCs w:val="40"/>
        <w:lang w:eastAsia="sl-SI"/>
      </w:rPr>
      <w:t xml:space="preserve">        </w:t>
    </w:r>
    <w:bookmarkStart w:id="4" w:name="NazivGlava"/>
    <w:proofErr w:type="spellStart"/>
    <w:r w:rsidR="004160DA" w:rsidRPr="00DF39DE">
      <w:rPr>
        <w:rFonts w:ascii="Tahoma" w:eastAsia="Times New Roman" w:hAnsi="Tahoma" w:cs="Tahoma"/>
        <w:color w:val="BFBFBF" w:themeColor="background1" w:themeShade="BF"/>
        <w:sz w:val="32"/>
        <w:szCs w:val="32"/>
      </w:rPr>
      <w:t>Scintigrafija</w:t>
    </w:r>
    <w:proofErr w:type="spellEnd"/>
    <w:r w:rsidR="004160DA" w:rsidRPr="00DF39DE">
      <w:rPr>
        <w:rFonts w:ascii="Tahoma" w:eastAsia="Times New Roman" w:hAnsi="Tahoma" w:cs="Tahoma"/>
        <w:color w:val="BFBFBF" w:themeColor="background1" w:themeShade="BF"/>
        <w:sz w:val="32"/>
        <w:szCs w:val="32"/>
      </w:rPr>
      <w:t xml:space="preserve"> srca v mirovanju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8936DF"/>
    <w:multiLevelType w:val="multilevel"/>
    <w:tmpl w:val="75CC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051F5D"/>
    <w:multiLevelType w:val="multilevel"/>
    <w:tmpl w:val="F9E2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E7C4B4F"/>
    <w:multiLevelType w:val="multilevel"/>
    <w:tmpl w:val="95E6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636A05"/>
    <w:multiLevelType w:val="hybridMultilevel"/>
    <w:tmpl w:val="B54A8132"/>
    <w:lvl w:ilvl="0" w:tplc="990E4A5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74EA0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B44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C7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297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C4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E2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A6E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CA6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A4F53"/>
    <w:multiLevelType w:val="multilevel"/>
    <w:tmpl w:val="BFF0EC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A462867"/>
    <w:multiLevelType w:val="multilevel"/>
    <w:tmpl w:val="5E38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23176A"/>
    <w:multiLevelType w:val="multilevel"/>
    <w:tmpl w:val="DA38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B47BAD"/>
    <w:multiLevelType w:val="hybridMultilevel"/>
    <w:tmpl w:val="E696926A"/>
    <w:lvl w:ilvl="0" w:tplc="31785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2E1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EA34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92AD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9243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FE7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4FA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9AD0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D20D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675F7"/>
    <w:multiLevelType w:val="hybridMultilevel"/>
    <w:tmpl w:val="B7F6D48A"/>
    <w:lvl w:ilvl="0" w:tplc="D60E6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08AF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D6E3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CE7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2AB2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D4E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4C19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65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58C5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209894">
    <w:abstractNumId w:val="13"/>
  </w:num>
  <w:num w:numId="2" w16cid:durableId="1285115213">
    <w:abstractNumId w:val="0"/>
  </w:num>
  <w:num w:numId="3" w16cid:durableId="1136334793">
    <w:abstractNumId w:val="11"/>
  </w:num>
  <w:num w:numId="4" w16cid:durableId="1012679760">
    <w:abstractNumId w:val="18"/>
  </w:num>
  <w:num w:numId="5" w16cid:durableId="2103379517">
    <w:abstractNumId w:val="4"/>
  </w:num>
  <w:num w:numId="6" w16cid:durableId="1865750201">
    <w:abstractNumId w:val="5"/>
  </w:num>
  <w:num w:numId="7" w16cid:durableId="2111004521">
    <w:abstractNumId w:val="6"/>
  </w:num>
  <w:num w:numId="8" w16cid:durableId="238252195">
    <w:abstractNumId w:val="7"/>
  </w:num>
  <w:num w:numId="9" w16cid:durableId="1728914789">
    <w:abstractNumId w:val="8"/>
  </w:num>
  <w:num w:numId="10" w16cid:durableId="1498301193">
    <w:abstractNumId w:val="9"/>
  </w:num>
  <w:num w:numId="11" w16cid:durableId="71199675">
    <w:abstractNumId w:val="3"/>
  </w:num>
  <w:num w:numId="12" w16cid:durableId="783038363">
    <w:abstractNumId w:val="1"/>
  </w:num>
  <w:num w:numId="13" w16cid:durableId="1637099769">
    <w:abstractNumId w:val="2"/>
  </w:num>
  <w:num w:numId="14" w16cid:durableId="413891612">
    <w:abstractNumId w:val="13"/>
  </w:num>
  <w:num w:numId="15" w16cid:durableId="438451455">
    <w:abstractNumId w:val="17"/>
  </w:num>
  <w:num w:numId="16" w16cid:durableId="1342851773">
    <w:abstractNumId w:val="16"/>
  </w:num>
  <w:num w:numId="17" w16cid:durableId="2119830930">
    <w:abstractNumId w:val="10"/>
  </w:num>
  <w:num w:numId="18" w16cid:durableId="1503356952">
    <w:abstractNumId w:val="15"/>
  </w:num>
  <w:num w:numId="19" w16cid:durableId="1043021222">
    <w:abstractNumId w:val="12"/>
  </w:num>
  <w:num w:numId="20" w16cid:durableId="15499983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EB"/>
    <w:rsid w:val="000116B8"/>
    <w:rsid w:val="000456EC"/>
    <w:rsid w:val="00061FF1"/>
    <w:rsid w:val="00067F35"/>
    <w:rsid w:val="0007224B"/>
    <w:rsid w:val="00073AB6"/>
    <w:rsid w:val="00083805"/>
    <w:rsid w:val="00084B1B"/>
    <w:rsid w:val="000B43BD"/>
    <w:rsid w:val="000B4E6D"/>
    <w:rsid w:val="000C0A30"/>
    <w:rsid w:val="000C59FF"/>
    <w:rsid w:val="001056B2"/>
    <w:rsid w:val="00107BEA"/>
    <w:rsid w:val="001434A8"/>
    <w:rsid w:val="00156888"/>
    <w:rsid w:val="00164412"/>
    <w:rsid w:val="00172998"/>
    <w:rsid w:val="00185FCB"/>
    <w:rsid w:val="00187387"/>
    <w:rsid w:val="001B0F53"/>
    <w:rsid w:val="001B72A0"/>
    <w:rsid w:val="001C176D"/>
    <w:rsid w:val="001C1E58"/>
    <w:rsid w:val="001E130C"/>
    <w:rsid w:val="001F667D"/>
    <w:rsid w:val="001F76FF"/>
    <w:rsid w:val="00201EE3"/>
    <w:rsid w:val="00213B86"/>
    <w:rsid w:val="002148B3"/>
    <w:rsid w:val="002148B6"/>
    <w:rsid w:val="00237609"/>
    <w:rsid w:val="00241875"/>
    <w:rsid w:val="00242810"/>
    <w:rsid w:val="00244428"/>
    <w:rsid w:val="00275FBF"/>
    <w:rsid w:val="00276EB6"/>
    <w:rsid w:val="0028716F"/>
    <w:rsid w:val="00290C5C"/>
    <w:rsid w:val="002A616F"/>
    <w:rsid w:val="002A7B03"/>
    <w:rsid w:val="002B3CAD"/>
    <w:rsid w:val="002C20D4"/>
    <w:rsid w:val="002E62C4"/>
    <w:rsid w:val="002F0342"/>
    <w:rsid w:val="00300691"/>
    <w:rsid w:val="00304688"/>
    <w:rsid w:val="00305FE1"/>
    <w:rsid w:val="003215AE"/>
    <w:rsid w:val="0033297B"/>
    <w:rsid w:val="00332B6B"/>
    <w:rsid w:val="003442E3"/>
    <w:rsid w:val="003465A6"/>
    <w:rsid w:val="00347C10"/>
    <w:rsid w:val="00352EBE"/>
    <w:rsid w:val="00361068"/>
    <w:rsid w:val="003646C9"/>
    <w:rsid w:val="00376C73"/>
    <w:rsid w:val="003A30CE"/>
    <w:rsid w:val="003A5399"/>
    <w:rsid w:val="003A7224"/>
    <w:rsid w:val="003C409F"/>
    <w:rsid w:val="003C5A77"/>
    <w:rsid w:val="003C5E9F"/>
    <w:rsid w:val="003D4A76"/>
    <w:rsid w:val="003E3AAE"/>
    <w:rsid w:val="003F1C27"/>
    <w:rsid w:val="003F5805"/>
    <w:rsid w:val="0040496F"/>
    <w:rsid w:val="00404C4A"/>
    <w:rsid w:val="00415AC7"/>
    <w:rsid w:val="004160DA"/>
    <w:rsid w:val="004319C7"/>
    <w:rsid w:val="0043581E"/>
    <w:rsid w:val="00453A5E"/>
    <w:rsid w:val="00473938"/>
    <w:rsid w:val="00482F2F"/>
    <w:rsid w:val="004948C7"/>
    <w:rsid w:val="004B0CA4"/>
    <w:rsid w:val="004B5207"/>
    <w:rsid w:val="004C4520"/>
    <w:rsid w:val="004D48DC"/>
    <w:rsid w:val="004E761C"/>
    <w:rsid w:val="004E7639"/>
    <w:rsid w:val="0050461D"/>
    <w:rsid w:val="00506F15"/>
    <w:rsid w:val="005121D8"/>
    <w:rsid w:val="00531BF1"/>
    <w:rsid w:val="00544121"/>
    <w:rsid w:val="005600A3"/>
    <w:rsid w:val="005602BC"/>
    <w:rsid w:val="00574FC5"/>
    <w:rsid w:val="005A5EDD"/>
    <w:rsid w:val="005C4FD8"/>
    <w:rsid w:val="005F16FF"/>
    <w:rsid w:val="006004A3"/>
    <w:rsid w:val="006341C1"/>
    <w:rsid w:val="0063520E"/>
    <w:rsid w:val="006470B3"/>
    <w:rsid w:val="00664602"/>
    <w:rsid w:val="00674944"/>
    <w:rsid w:val="00694149"/>
    <w:rsid w:val="00696962"/>
    <w:rsid w:val="006D7F90"/>
    <w:rsid w:val="00725763"/>
    <w:rsid w:val="00725BD2"/>
    <w:rsid w:val="00726203"/>
    <w:rsid w:val="00734D9E"/>
    <w:rsid w:val="00761E56"/>
    <w:rsid w:val="00763EA6"/>
    <w:rsid w:val="0077290B"/>
    <w:rsid w:val="00772C68"/>
    <w:rsid w:val="0077636C"/>
    <w:rsid w:val="00776981"/>
    <w:rsid w:val="00781065"/>
    <w:rsid w:val="00781554"/>
    <w:rsid w:val="007A614D"/>
    <w:rsid w:val="007B0D42"/>
    <w:rsid w:val="007B29E1"/>
    <w:rsid w:val="007B4494"/>
    <w:rsid w:val="007E1F5F"/>
    <w:rsid w:val="00817EED"/>
    <w:rsid w:val="00840315"/>
    <w:rsid w:val="008431ED"/>
    <w:rsid w:val="0084581F"/>
    <w:rsid w:val="0086215A"/>
    <w:rsid w:val="00864DC6"/>
    <w:rsid w:val="00865333"/>
    <w:rsid w:val="00876C57"/>
    <w:rsid w:val="008808F4"/>
    <w:rsid w:val="00884D4F"/>
    <w:rsid w:val="008873D2"/>
    <w:rsid w:val="00897BA9"/>
    <w:rsid w:val="008A4775"/>
    <w:rsid w:val="008D75FA"/>
    <w:rsid w:val="008E6D3A"/>
    <w:rsid w:val="008F56D7"/>
    <w:rsid w:val="00905348"/>
    <w:rsid w:val="00907817"/>
    <w:rsid w:val="00920D9B"/>
    <w:rsid w:val="009321DD"/>
    <w:rsid w:val="009471D5"/>
    <w:rsid w:val="00972737"/>
    <w:rsid w:val="00976050"/>
    <w:rsid w:val="00981B7F"/>
    <w:rsid w:val="00983962"/>
    <w:rsid w:val="009B0241"/>
    <w:rsid w:val="009C7BD5"/>
    <w:rsid w:val="009E753F"/>
    <w:rsid w:val="009F3787"/>
    <w:rsid w:val="009F4523"/>
    <w:rsid w:val="009F50F8"/>
    <w:rsid w:val="009F6242"/>
    <w:rsid w:val="00A01080"/>
    <w:rsid w:val="00A23CD5"/>
    <w:rsid w:val="00A3707C"/>
    <w:rsid w:val="00A44854"/>
    <w:rsid w:val="00A45746"/>
    <w:rsid w:val="00A630BF"/>
    <w:rsid w:val="00A72C83"/>
    <w:rsid w:val="00A9057D"/>
    <w:rsid w:val="00A90EB3"/>
    <w:rsid w:val="00A937D9"/>
    <w:rsid w:val="00A9454E"/>
    <w:rsid w:val="00AB3AF0"/>
    <w:rsid w:val="00AC08A5"/>
    <w:rsid w:val="00AD1B59"/>
    <w:rsid w:val="00AD50C7"/>
    <w:rsid w:val="00B1509B"/>
    <w:rsid w:val="00B2020F"/>
    <w:rsid w:val="00B21BDA"/>
    <w:rsid w:val="00B25549"/>
    <w:rsid w:val="00B307C4"/>
    <w:rsid w:val="00B34BD9"/>
    <w:rsid w:val="00B3757F"/>
    <w:rsid w:val="00B451A7"/>
    <w:rsid w:val="00B66DDC"/>
    <w:rsid w:val="00B73BE1"/>
    <w:rsid w:val="00B865C5"/>
    <w:rsid w:val="00B90C74"/>
    <w:rsid w:val="00BB53DC"/>
    <w:rsid w:val="00BC25C7"/>
    <w:rsid w:val="00BC62ED"/>
    <w:rsid w:val="00BD3E44"/>
    <w:rsid w:val="00BF0F1C"/>
    <w:rsid w:val="00BF4E01"/>
    <w:rsid w:val="00BF56AB"/>
    <w:rsid w:val="00C05EAC"/>
    <w:rsid w:val="00C1070E"/>
    <w:rsid w:val="00C24367"/>
    <w:rsid w:val="00C47985"/>
    <w:rsid w:val="00C76228"/>
    <w:rsid w:val="00C96659"/>
    <w:rsid w:val="00CD5429"/>
    <w:rsid w:val="00CD5DD7"/>
    <w:rsid w:val="00D01DC1"/>
    <w:rsid w:val="00D37F86"/>
    <w:rsid w:val="00D52CBE"/>
    <w:rsid w:val="00D556A5"/>
    <w:rsid w:val="00D70446"/>
    <w:rsid w:val="00D74872"/>
    <w:rsid w:val="00D75C4C"/>
    <w:rsid w:val="00D777D7"/>
    <w:rsid w:val="00DA05BD"/>
    <w:rsid w:val="00DA4DDF"/>
    <w:rsid w:val="00DD3EA3"/>
    <w:rsid w:val="00DD5E82"/>
    <w:rsid w:val="00DF06DA"/>
    <w:rsid w:val="00DF39DE"/>
    <w:rsid w:val="00E233AB"/>
    <w:rsid w:val="00E302FF"/>
    <w:rsid w:val="00E81598"/>
    <w:rsid w:val="00E97CF8"/>
    <w:rsid w:val="00EA1712"/>
    <w:rsid w:val="00EA1D7D"/>
    <w:rsid w:val="00EA6A98"/>
    <w:rsid w:val="00EA74F2"/>
    <w:rsid w:val="00EB0B2C"/>
    <w:rsid w:val="00EB7142"/>
    <w:rsid w:val="00EC12B7"/>
    <w:rsid w:val="00EC3228"/>
    <w:rsid w:val="00EF1507"/>
    <w:rsid w:val="00EF7F7E"/>
    <w:rsid w:val="00F1659E"/>
    <w:rsid w:val="00F17795"/>
    <w:rsid w:val="00F313EB"/>
    <w:rsid w:val="00F35F52"/>
    <w:rsid w:val="00F41DC3"/>
    <w:rsid w:val="00F4297E"/>
    <w:rsid w:val="00F50F83"/>
    <w:rsid w:val="00F60AAD"/>
    <w:rsid w:val="00F67EB2"/>
    <w:rsid w:val="00F71DD4"/>
    <w:rsid w:val="00F95E10"/>
    <w:rsid w:val="00FA625F"/>
    <w:rsid w:val="00FB7201"/>
    <w:rsid w:val="00FD396C"/>
    <w:rsid w:val="00FD79F5"/>
    <w:rsid w:val="00FE2885"/>
    <w:rsid w:val="00FF01AA"/>
    <w:rsid w:val="00FF022D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B87F1"/>
  <w15:chartTrackingRefBased/>
  <w15:docId w15:val="{9938A3E4-E3F1-4E43-AB07-3D66F2DF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313E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avaden"/>
    <w:next w:val="Navaden"/>
    <w:qFormat/>
    <w:rsid w:val="004358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876C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rsid w:val="00F313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F313E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F313EB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43581E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customStyle="1" w:styleId="tekst">
    <w:name w:val="tekst"/>
    <w:basedOn w:val="Navaden"/>
    <w:uiPriority w:val="99"/>
    <w:rsid w:val="00761E56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yriad Pro" w:eastAsia="Times New Roman" w:hAnsi="Myriad Pro" w:cs="Myriad Pro"/>
      <w:color w:val="000000"/>
      <w:lang w:eastAsia="sl-SI"/>
    </w:rPr>
  </w:style>
  <w:style w:type="paragraph" w:customStyle="1" w:styleId="Standard">
    <w:name w:val="Standard"/>
    <w:rsid w:val="00976050"/>
    <w:pPr>
      <w:widowControl w:val="0"/>
      <w:suppressAutoHyphens/>
      <w:textAlignment w:val="baseline"/>
    </w:pPr>
    <w:rPr>
      <w:rFonts w:eastAsia="SimSun"/>
      <w:kern w:val="1"/>
      <w:sz w:val="24"/>
      <w:szCs w:val="24"/>
      <w:lang w:eastAsia="hi-IN" w:bidi="hi-IN"/>
    </w:rPr>
  </w:style>
  <w:style w:type="paragraph" w:styleId="Odstavekseznama">
    <w:name w:val="List Paragraph"/>
    <w:basedOn w:val="Navaden"/>
    <w:qFormat/>
    <w:rsid w:val="00725BD2"/>
    <w:pPr>
      <w:suppressAutoHyphens/>
      <w:ind w:left="720"/>
    </w:pPr>
    <w:rPr>
      <w:rFonts w:cs="Calibri"/>
      <w:lang w:eastAsia="ar-SA"/>
    </w:rPr>
  </w:style>
  <w:style w:type="paragraph" w:customStyle="1" w:styleId="Default">
    <w:name w:val="Default"/>
    <w:rsid w:val="009F50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7257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876C5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4D3E-E732-4DC1-9DEC-1677F0EA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Vabimo vas, da se dne…………………………………ob …………………</vt:lpstr>
    </vt:vector>
  </TitlesOfParts>
  <Company>privat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Vabimo vas, da se dne…………………………………ob …………………</dc:title>
  <dc:creator>nat</dc:creator>
  <cp:lastModifiedBy>radiologija1</cp:lastModifiedBy>
  <cp:revision>2</cp:revision>
  <cp:lastPrinted>2022-09-27T10:24:00Z</cp:lastPrinted>
  <dcterms:created xsi:type="dcterms:W3CDTF">2025-12-10T05:27:00Z</dcterms:created>
  <dcterms:modified xsi:type="dcterms:W3CDTF">2025-12-10T05:27:00Z</dcterms:modified>
</cp:coreProperties>
</file>