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5"/>
      </w:tblGrid>
      <w:tr w:rsidR="00CA56AF" w14:paraId="1E967973" w14:textId="77777777" w:rsidTr="0040496F">
        <w:tc>
          <w:tcPr>
            <w:tcW w:w="10915" w:type="dxa"/>
            <w:tcBorders>
              <w:top w:val="single" w:sz="36" w:space="0" w:color="808080"/>
              <w:left w:val="nil"/>
              <w:bottom w:val="single" w:sz="36" w:space="0" w:color="808080"/>
              <w:right w:val="nil"/>
            </w:tcBorders>
          </w:tcPr>
          <w:p w14:paraId="18BBD0D8" w14:textId="77777777" w:rsidR="00061FF1" w:rsidRPr="00B1509B" w:rsidRDefault="00061FF1" w:rsidP="00061FF1">
            <w:pPr>
              <w:spacing w:after="0"/>
              <w:jc w:val="center"/>
              <w:rPr>
                <w:rFonts w:ascii="Tahoma" w:eastAsia="Tahoma" w:hAnsi="Tahoma" w:cs="Tahoma"/>
                <w:color w:val="BFBFBF"/>
                <w:sz w:val="40"/>
                <w:szCs w:val="28"/>
              </w:rPr>
            </w:pPr>
          </w:p>
          <w:p w14:paraId="7847B712" w14:textId="77777777" w:rsidR="00D52CBE" w:rsidRPr="00876C57" w:rsidRDefault="00000000" w:rsidP="00876C57">
            <w:pPr>
              <w:jc w:val="center"/>
              <w:rPr>
                <w:rFonts w:ascii="Tahoma" w:hAnsi="Tahoma" w:cs="Tahoma"/>
                <w:b/>
                <w:color w:val="0D0D0D"/>
                <w:sz w:val="32"/>
                <w:szCs w:val="32"/>
              </w:rPr>
            </w:pPr>
            <w:bookmarkStart w:id="0" w:name="NazivDokumenta"/>
            <w:r w:rsidRPr="00876C57">
              <w:rPr>
                <w:rFonts w:ascii="Tahoma" w:hAnsi="Tahoma" w:cs="Tahoma"/>
                <w:b/>
                <w:color w:val="0D0D0D"/>
                <w:sz w:val="32"/>
                <w:szCs w:val="32"/>
              </w:rPr>
              <w:t>Scintigrafija srca v obremenitvi</w:t>
            </w:r>
            <w:bookmarkEnd w:id="0"/>
          </w:p>
          <w:p w14:paraId="72472E1D" w14:textId="77777777" w:rsidR="003215AE" w:rsidRDefault="003215AE" w:rsidP="00725763">
            <w:pPr>
              <w:pStyle w:val="Navadensplet"/>
              <w:spacing w:after="0"/>
              <w:rPr>
                <w:rFonts w:ascii="Arial" w:hAnsi="Arial" w:cs="Arial"/>
              </w:rPr>
            </w:pPr>
          </w:p>
          <w:p w14:paraId="2FC1030D" w14:textId="77777777" w:rsidR="00725763" w:rsidRPr="00725763" w:rsidRDefault="00000000" w:rsidP="00794F52">
            <w:pPr>
              <w:pStyle w:val="Navadensplet"/>
              <w:spacing w:before="0" w:beforeAutospacing="0" w:after="0"/>
            </w:pPr>
            <w:r w:rsidRPr="00725763">
              <w:rPr>
                <w:rFonts w:ascii="Arial" w:hAnsi="Arial" w:cs="Arial"/>
              </w:rPr>
              <w:t xml:space="preserve">Spoštovani! </w:t>
            </w:r>
          </w:p>
          <w:p w14:paraId="1A9ECE96" w14:textId="77777777" w:rsidR="00794F52" w:rsidRPr="00794F52" w:rsidRDefault="00000000" w:rsidP="00794F52">
            <w:pPr>
              <w:pStyle w:val="Navadensplet"/>
              <w:spacing w:before="0" w:beforeAutospacing="0"/>
              <w:jc w:val="both"/>
              <w:rPr>
                <w:rFonts w:ascii="Arial" w:hAnsi="Arial" w:cs="Arial"/>
              </w:rPr>
            </w:pPr>
            <w:r w:rsidRPr="00794F52">
              <w:rPr>
                <w:rFonts w:ascii="Arial" w:hAnsi="Arial" w:cs="Arial"/>
              </w:rPr>
              <w:t xml:space="preserve">Napoteni ste na preiskavo: </w:t>
            </w:r>
            <w:r w:rsidRPr="00794F52">
              <w:rPr>
                <w:rFonts w:ascii="Arial" w:hAnsi="Arial" w:cs="Arial"/>
                <w:b/>
                <w:bCs/>
              </w:rPr>
              <w:t>perfuzijska scintigrafija srca</w:t>
            </w:r>
            <w:r w:rsidRPr="00794F52">
              <w:rPr>
                <w:rFonts w:ascii="Arial" w:hAnsi="Arial" w:cs="Arial"/>
              </w:rPr>
              <w:t xml:space="preserve">. </w:t>
            </w:r>
          </w:p>
          <w:p w14:paraId="59680132" w14:textId="77777777" w:rsidR="00794F52" w:rsidRPr="00794F52" w:rsidRDefault="00794F52" w:rsidP="00794F52">
            <w:pPr>
              <w:pStyle w:val="Navadensplet"/>
              <w:spacing w:before="0" w:beforeAutospacing="0" w:after="0"/>
              <w:jc w:val="both"/>
              <w:rPr>
                <w:rFonts w:ascii="Arial" w:hAnsi="Arial" w:cs="Arial"/>
              </w:rPr>
            </w:pPr>
          </w:p>
          <w:p w14:paraId="0602B78E" w14:textId="77777777" w:rsidR="00794F52" w:rsidRPr="00794F52" w:rsidRDefault="00000000" w:rsidP="00794F52">
            <w:pPr>
              <w:pStyle w:val="Navadensplet"/>
              <w:spacing w:before="0" w:beforeAutospacing="0"/>
              <w:jc w:val="both"/>
              <w:rPr>
                <w:rFonts w:ascii="Arial" w:hAnsi="Arial" w:cs="Arial"/>
              </w:rPr>
            </w:pPr>
            <w:r w:rsidRPr="00794F52">
              <w:rPr>
                <w:rFonts w:ascii="Arial" w:hAnsi="Arial" w:cs="Arial"/>
              </w:rPr>
              <w:t>Preiskava je namenjena ugotavljanju prekrvavitve srčne mišice. Preiskava je praviloma sestavljena iz dveh delov, in sicer v stanju obremenitve in v stanju mirovanja. Na ta način ocenimo razliko v prekrvljenosti srčne mišice med naporom in v mirovanju. Zaradi tega boste, v kolikor bo potrebno, na preiskavo vabljeni 2x, drugi termin dobite po opravljenem prvem delu slikanja. Izjemoma je možen samo en del preiskave, ko tako presodi zdravnik.</w:t>
            </w:r>
          </w:p>
          <w:p w14:paraId="314874A4" w14:textId="77777777" w:rsidR="00794F52" w:rsidRPr="00794F52" w:rsidRDefault="00794F52" w:rsidP="00794F52">
            <w:pPr>
              <w:pStyle w:val="Navadensplet"/>
              <w:spacing w:before="0" w:beforeAutospacing="0" w:after="0"/>
              <w:jc w:val="both"/>
              <w:rPr>
                <w:rFonts w:ascii="Arial" w:hAnsi="Arial" w:cs="Arial"/>
              </w:rPr>
            </w:pPr>
          </w:p>
          <w:p w14:paraId="43AF77F1" w14:textId="77777777" w:rsidR="00794F52" w:rsidRPr="00794F52" w:rsidRDefault="00000000" w:rsidP="00794F52">
            <w:pPr>
              <w:pStyle w:val="Navadensplet"/>
              <w:spacing w:before="0" w:beforeAutospacing="0" w:after="0"/>
              <w:jc w:val="both"/>
              <w:rPr>
                <w:rFonts w:ascii="Arial" w:hAnsi="Arial" w:cs="Arial"/>
                <w:b/>
                <w:bCs/>
              </w:rPr>
            </w:pPr>
            <w:r w:rsidRPr="00794F52">
              <w:rPr>
                <w:rFonts w:ascii="Arial" w:hAnsi="Arial" w:cs="Arial"/>
                <w:b/>
                <w:bCs/>
              </w:rPr>
              <w:t>PRIPRAVA</w:t>
            </w:r>
          </w:p>
          <w:p w14:paraId="3D993384"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S seboj prinesite:</w:t>
            </w:r>
          </w:p>
          <w:p w14:paraId="395A1610" w14:textId="77777777" w:rsidR="00794F52" w:rsidRPr="00794F52" w:rsidRDefault="00000000" w:rsidP="00794F52">
            <w:pPr>
              <w:pStyle w:val="Navadensplet"/>
              <w:numPr>
                <w:ilvl w:val="0"/>
                <w:numId w:val="22"/>
              </w:numPr>
              <w:spacing w:before="0" w:beforeAutospacing="0" w:after="0"/>
              <w:jc w:val="both"/>
              <w:rPr>
                <w:rFonts w:ascii="Arial" w:hAnsi="Arial" w:cs="Arial"/>
              </w:rPr>
            </w:pPr>
            <w:r w:rsidRPr="00794F52">
              <w:rPr>
                <w:rFonts w:ascii="Arial" w:hAnsi="Arial" w:cs="Arial"/>
              </w:rPr>
              <w:t>izvide do sedaj že opravljenih pregledov in preiskav (izvidi kardioloških in pulmoloških pregledov, UZ srca, obremenitvenega testa na kolesu ali traku, koronarografije, obravnav zaradi posegov na srcu, odpustnice iz bolnišnice ipd.).</w:t>
            </w:r>
          </w:p>
          <w:p w14:paraId="500D25C0" w14:textId="77777777" w:rsidR="00794F52" w:rsidRPr="00794F52" w:rsidRDefault="00000000" w:rsidP="00794F52">
            <w:pPr>
              <w:pStyle w:val="Navadensplet"/>
              <w:numPr>
                <w:ilvl w:val="0"/>
                <w:numId w:val="22"/>
              </w:numPr>
              <w:spacing w:before="0" w:beforeAutospacing="0"/>
              <w:jc w:val="both"/>
              <w:rPr>
                <w:rFonts w:ascii="Arial" w:hAnsi="Arial" w:cs="Arial"/>
              </w:rPr>
            </w:pPr>
            <w:r w:rsidRPr="00794F52">
              <w:rPr>
                <w:rFonts w:ascii="Arial" w:hAnsi="Arial" w:cs="Arial"/>
              </w:rPr>
              <w:t>seznam zdravil, ki jih prejemate</w:t>
            </w:r>
          </w:p>
          <w:p w14:paraId="236E0A99" w14:textId="77777777" w:rsidR="00794F52" w:rsidRPr="00794F52" w:rsidRDefault="00794F52" w:rsidP="00794F52">
            <w:pPr>
              <w:pStyle w:val="Navadensplet"/>
              <w:spacing w:before="0" w:beforeAutospacing="0" w:after="0"/>
              <w:jc w:val="both"/>
              <w:rPr>
                <w:rFonts w:ascii="Arial" w:hAnsi="Arial" w:cs="Arial"/>
              </w:rPr>
            </w:pPr>
          </w:p>
          <w:p w14:paraId="4F994CDF"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Na dan preiskave svetujemo lahek obrok, diabetiki jejte kot običajno in si aplicirajte običajen odmerek inzulina. Ne pijte alkoholnih pijač in ne kadite.  Pridite oblečeni v udobna športna oblačila, obuti v čevlje z nizko peto ali športne copate.</w:t>
            </w:r>
          </w:p>
          <w:p w14:paraId="4726F72E" w14:textId="77777777" w:rsidR="00794F52" w:rsidRPr="00794F52" w:rsidRDefault="00794F52" w:rsidP="00794F52">
            <w:pPr>
              <w:pStyle w:val="Navadensplet"/>
              <w:spacing w:before="0" w:beforeAutospacing="0" w:after="0"/>
              <w:jc w:val="both"/>
              <w:rPr>
                <w:rFonts w:ascii="Arial" w:hAnsi="Arial" w:cs="Arial"/>
              </w:rPr>
            </w:pPr>
          </w:p>
          <w:p w14:paraId="3CE57654" w14:textId="77777777" w:rsidR="00794F52" w:rsidRPr="00794F52" w:rsidRDefault="00000000" w:rsidP="00794F52">
            <w:pPr>
              <w:pStyle w:val="Navadensplet"/>
              <w:spacing w:before="0" w:beforeAutospacing="0"/>
              <w:jc w:val="both"/>
              <w:rPr>
                <w:rFonts w:ascii="Arial" w:hAnsi="Arial" w:cs="Arial"/>
                <w:b/>
                <w:bCs/>
                <w:u w:val="single"/>
              </w:rPr>
            </w:pPr>
            <w:r w:rsidRPr="00794F52">
              <w:rPr>
                <w:rFonts w:ascii="Arial" w:hAnsi="Arial" w:cs="Arial"/>
                <w:b/>
                <w:bCs/>
              </w:rPr>
              <w:t xml:space="preserve">POMEMBNO!: 24 UR PRED PREISKAVO NE smete </w:t>
            </w:r>
            <w:r w:rsidRPr="00794F52">
              <w:rPr>
                <w:rFonts w:ascii="Arial" w:hAnsi="Arial" w:cs="Arial"/>
                <w:b/>
                <w:bCs/>
                <w:u w:val="single"/>
              </w:rPr>
              <w:t>piti prave kave, črnega/zelenega čaja, drugih pijač z vsebnostjo kofeina, kakava, coca-cole, jesti čokolade ali živil, ki vsebujejo kaj od navedenega.</w:t>
            </w:r>
          </w:p>
          <w:p w14:paraId="49F94D75" w14:textId="77777777" w:rsidR="00794F52" w:rsidRPr="00794F52" w:rsidRDefault="00794F52" w:rsidP="00794F52">
            <w:pPr>
              <w:pStyle w:val="Navadensplet"/>
              <w:spacing w:before="0" w:beforeAutospacing="0" w:after="0"/>
              <w:jc w:val="both"/>
              <w:rPr>
                <w:rFonts w:ascii="Arial" w:hAnsi="Arial" w:cs="Arial"/>
              </w:rPr>
            </w:pPr>
          </w:p>
          <w:p w14:paraId="7C1D4C47" w14:textId="77777777" w:rsidR="00794F52" w:rsidRPr="00794F52" w:rsidRDefault="00000000" w:rsidP="004B53E0">
            <w:pPr>
              <w:pStyle w:val="Navadensplet"/>
              <w:spacing w:before="0" w:beforeAutospacing="0" w:after="0"/>
              <w:jc w:val="both"/>
              <w:rPr>
                <w:rFonts w:ascii="Arial" w:hAnsi="Arial" w:cs="Arial"/>
              </w:rPr>
            </w:pPr>
            <w:r w:rsidRPr="00794F52">
              <w:rPr>
                <w:rFonts w:ascii="Arial" w:hAnsi="Arial" w:cs="Arial"/>
                <w:b/>
                <w:bCs/>
              </w:rPr>
              <w:t>Na dan preiskave ne vzemite zdravil za zniževanje krvnega tlaka, umirjanje srčnega utripa in blaženje napadov angine pektoris</w:t>
            </w:r>
            <w:r w:rsidRPr="00794F52">
              <w:rPr>
                <w:rFonts w:ascii="Arial" w:hAnsi="Arial" w:cs="Arial"/>
              </w:rPr>
              <w:t xml:space="preserve"> iz naslednjih skupin, dokler preiskava ni zaključena (v primeru neobvladljivo visokega tlaka in izrazitejših bolečin v prsnem košu zdravila ob nujni potrebi vzemite):</w:t>
            </w:r>
          </w:p>
          <w:p w14:paraId="0B044AA3"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antagonisti beta adrenergičnih receptorjev</w:t>
            </w:r>
          </w:p>
          <w:p w14:paraId="3EB01905"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 xml:space="preserve">nitrati in podobno delujoča zdravila </w:t>
            </w:r>
          </w:p>
          <w:p w14:paraId="04BCAB70"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zaviralci kalcijevih kanalčkov</w:t>
            </w:r>
          </w:p>
          <w:p w14:paraId="55099A43"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zaviralci angiotenzinske konvertaze</w:t>
            </w:r>
          </w:p>
          <w:p w14:paraId="6C6FED7B"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zdravil s teofilinom (Teotard) , dipiridamolom (Asasantin), kofeinom (Daleron Cold 3, Coldrex),</w:t>
            </w:r>
          </w:p>
          <w:p w14:paraId="1CF66C2A" w14:textId="77777777" w:rsidR="00794F52" w:rsidRPr="00794F52" w:rsidRDefault="00000000" w:rsidP="004B53E0">
            <w:pPr>
              <w:pStyle w:val="Navadensplet"/>
              <w:numPr>
                <w:ilvl w:val="0"/>
                <w:numId w:val="23"/>
              </w:numPr>
              <w:spacing w:before="0" w:beforeAutospacing="0" w:after="0"/>
              <w:jc w:val="both"/>
              <w:rPr>
                <w:rFonts w:ascii="Arial" w:hAnsi="Arial" w:cs="Arial"/>
              </w:rPr>
            </w:pPr>
            <w:r w:rsidRPr="00794F52">
              <w:rPr>
                <w:rFonts w:ascii="Arial" w:hAnsi="Arial" w:cs="Arial"/>
              </w:rPr>
              <w:t>dolgodelujoče nitrate (Olicard, Plodin, Monosan, nitroglicerinski obliž, Minitran)</w:t>
            </w:r>
          </w:p>
          <w:p w14:paraId="34A05110"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Zdravila prinesite s seboj, lahko jih boste vzeli takoj po končani obremenitvi.</w:t>
            </w:r>
          </w:p>
          <w:p w14:paraId="0552A96F" w14:textId="77777777" w:rsidR="00794F52" w:rsidRPr="00794F52" w:rsidRDefault="00794F52" w:rsidP="00794F52">
            <w:pPr>
              <w:pStyle w:val="Navadensplet"/>
              <w:spacing w:before="0" w:beforeAutospacing="0" w:after="0"/>
              <w:jc w:val="both"/>
              <w:rPr>
                <w:rFonts w:ascii="Arial" w:hAnsi="Arial" w:cs="Arial"/>
              </w:rPr>
            </w:pPr>
          </w:p>
          <w:p w14:paraId="4F3AB9E6" w14:textId="77777777" w:rsidR="00794F52" w:rsidRPr="004B53E0" w:rsidRDefault="00000000" w:rsidP="00794F52">
            <w:pPr>
              <w:pStyle w:val="Navadensplet"/>
              <w:spacing w:before="0" w:beforeAutospacing="0" w:after="0"/>
              <w:jc w:val="both"/>
              <w:rPr>
                <w:rFonts w:ascii="Arial" w:hAnsi="Arial" w:cs="Arial"/>
                <w:b/>
                <w:bCs/>
              </w:rPr>
            </w:pPr>
            <w:r w:rsidRPr="004B53E0">
              <w:rPr>
                <w:rFonts w:ascii="Arial" w:hAnsi="Arial" w:cs="Arial"/>
                <w:b/>
                <w:bCs/>
              </w:rPr>
              <w:t xml:space="preserve">Če ste nepokretni oz. težko pokretni, vas prosimo, da pridete s spremljevalcem. </w:t>
            </w:r>
          </w:p>
          <w:p w14:paraId="1AFA9DB3"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Če ste noseči ali menite, da ste, vas prosimo, da nas na to opozorite pred začetkom preiskave.</w:t>
            </w:r>
          </w:p>
          <w:p w14:paraId="1B809A25" w14:textId="77777777" w:rsidR="00794F52" w:rsidRPr="00794F52" w:rsidRDefault="00794F52" w:rsidP="00794F52">
            <w:pPr>
              <w:pStyle w:val="Navadensplet"/>
              <w:spacing w:before="0" w:beforeAutospacing="0" w:after="0"/>
              <w:jc w:val="both"/>
              <w:rPr>
                <w:rFonts w:ascii="Arial" w:hAnsi="Arial" w:cs="Arial"/>
              </w:rPr>
            </w:pPr>
          </w:p>
          <w:p w14:paraId="2FA6472C" w14:textId="77777777" w:rsidR="00794F52" w:rsidRPr="004B53E0" w:rsidRDefault="00000000" w:rsidP="00794F52">
            <w:pPr>
              <w:pStyle w:val="Navadensplet"/>
              <w:spacing w:before="0" w:beforeAutospacing="0" w:after="0"/>
              <w:jc w:val="both"/>
              <w:rPr>
                <w:rFonts w:ascii="Arial" w:hAnsi="Arial" w:cs="Arial"/>
                <w:b/>
                <w:bCs/>
              </w:rPr>
            </w:pPr>
            <w:r w:rsidRPr="004B53E0">
              <w:rPr>
                <w:rFonts w:ascii="Arial" w:hAnsi="Arial" w:cs="Arial"/>
                <w:b/>
                <w:bCs/>
              </w:rPr>
              <w:t>POTEK PREISKAVE</w:t>
            </w:r>
          </w:p>
          <w:p w14:paraId="190532A3"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Cel postopek preiskave od priprave do konca slikanja po navadi traja 1h-1.5h.</w:t>
            </w:r>
          </w:p>
          <w:p w14:paraId="77744DE9"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Obremenitev poteka na kolesu, da v stanju večje fizične aktivnosti ocenimo delovanje srca. Če bolnik ne zmore zadostne telesne obremenitve ali pa ima druge kontraindikacije za fizično obremenitev, se namesto tega odločimo za obremenitev z zdravilom, ki razširi žile in na ta način oponaša telesni napor. Obremenitev traja največ 10 min.</w:t>
            </w:r>
          </w:p>
          <w:p w14:paraId="43DDD469" w14:textId="77777777" w:rsidR="004B53E0" w:rsidRDefault="004B53E0" w:rsidP="00794F52">
            <w:pPr>
              <w:pStyle w:val="Navadensplet"/>
              <w:spacing w:before="0" w:beforeAutospacing="0" w:after="0"/>
              <w:jc w:val="both"/>
              <w:rPr>
                <w:rFonts w:ascii="Arial" w:hAnsi="Arial" w:cs="Arial"/>
              </w:rPr>
            </w:pPr>
          </w:p>
          <w:p w14:paraId="302AA839" w14:textId="77777777" w:rsidR="004B53E0" w:rsidRDefault="004B53E0" w:rsidP="00794F52">
            <w:pPr>
              <w:pStyle w:val="Navadensplet"/>
              <w:spacing w:before="0" w:beforeAutospacing="0" w:after="0"/>
              <w:jc w:val="both"/>
              <w:rPr>
                <w:rFonts w:ascii="Arial" w:hAnsi="Arial" w:cs="Arial"/>
              </w:rPr>
            </w:pPr>
          </w:p>
          <w:p w14:paraId="6F8451A5" w14:textId="77777777" w:rsidR="004B53E0" w:rsidRDefault="004B53E0" w:rsidP="00794F52">
            <w:pPr>
              <w:pStyle w:val="Navadensplet"/>
              <w:spacing w:before="0" w:beforeAutospacing="0" w:after="0"/>
              <w:jc w:val="both"/>
              <w:rPr>
                <w:rFonts w:ascii="Arial" w:hAnsi="Arial" w:cs="Arial"/>
              </w:rPr>
            </w:pPr>
          </w:p>
          <w:p w14:paraId="423D16F6"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 xml:space="preserve">Potek obremenitve spremljamo z EKG in merjenjem krvnega tlaka. Med največjo obremenitvijo v žilo vbrizgamo majhno količino radioaktivne snovi (99mTc-MIBI), ki se nakopiči v srčni mišici. Po zaključenem delu preiskave z obremenitvijo se uredite. Počakate v čakalnici na slikanje, popijete en do dva kozarca vode, v čakalnici je avtomat z vodo. Lahko vzamete zdravila in jeste. V času do ene ure po obremenitvi sledi slikanje, kjer ob spremljanju srčnega ritma beležimo razporeditev snovi v srčni mišici. Med slikanjem je potrebno mirno ležati na preiskovalni mizi 15-20 minut, detektorja kamere medtem počasi zakrožita okrog prsnega koša. </w:t>
            </w:r>
          </w:p>
          <w:p w14:paraId="3CA6A420" w14:textId="77777777" w:rsidR="00794F52" w:rsidRPr="00794F52" w:rsidRDefault="00794F52" w:rsidP="00794F52">
            <w:pPr>
              <w:pStyle w:val="Navadensplet"/>
              <w:spacing w:before="0" w:beforeAutospacing="0" w:after="0"/>
              <w:jc w:val="both"/>
              <w:rPr>
                <w:rFonts w:ascii="Arial" w:hAnsi="Arial" w:cs="Arial"/>
              </w:rPr>
            </w:pPr>
          </w:p>
          <w:p w14:paraId="5FF32169"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 xml:space="preserve">Preiskava praviloma poteka brez zapletov. Možne so kratkotrajne prehodne spremembe v počutju med obremenitvijo zaradi napora ali učinkovanja zdravila za obremenitev. Zelo redko med potekom obremenitve pride do resnih zapletov (kot so srčni zastoj, srčna ali možganska kap). V takem primeru se pri obremenitvenem testiranju za to usposobljena prisotna ekipa zdravstvenega osebja nemudoma odzove in ukrepa. Alergijske reakcije na radioaktivno snov so redke. Med preiskavo prejeto sevanje je majhno (je primerljivo s sevanjem zaradi naravnega ozadja v 3-5 letih). </w:t>
            </w:r>
          </w:p>
          <w:p w14:paraId="0D55A56B" w14:textId="77777777" w:rsidR="00794F52" w:rsidRPr="00794F52" w:rsidRDefault="00794F52" w:rsidP="00794F52">
            <w:pPr>
              <w:pStyle w:val="Navadensplet"/>
              <w:spacing w:before="0" w:beforeAutospacing="0" w:after="0"/>
              <w:jc w:val="both"/>
              <w:rPr>
                <w:rFonts w:ascii="Arial" w:hAnsi="Arial" w:cs="Arial"/>
              </w:rPr>
            </w:pPr>
          </w:p>
          <w:p w14:paraId="29B7BF68"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V kolikor bo potrebno, boste po slikanju dobili datum za drugi del preiskave (v dogovoru z vami). Drugi del preiskave je namenjen ugotavljanju prekrvavitve in krčljivosti srčne mišice v mirovanju ter opredelitvi viabilnosti srčne mišice. Zaporedje preiskav je lahko tudi obrnjeno. Na dan preiskave v mirovanju lahko preiskavo pričnemo z dajanjem zdravila gliceriltrinitrat, razen, kadar je uporaba pršila kontraindicirana. Po dajanju podjezičnega pršila gliceriltrinitata lahko kratkotrajno za nekaj minut nekoliko pade krvni tlak z občutkom zaspanosti, pojavi se lahko rdečica obraza, glavobol.</w:t>
            </w:r>
          </w:p>
          <w:p w14:paraId="0936C1D7" w14:textId="77777777" w:rsidR="00794F52" w:rsidRPr="00794F52" w:rsidRDefault="00794F52" w:rsidP="00794F52">
            <w:pPr>
              <w:pStyle w:val="Navadensplet"/>
              <w:spacing w:before="0" w:beforeAutospacing="0" w:after="0"/>
              <w:jc w:val="both"/>
              <w:rPr>
                <w:rFonts w:ascii="Arial" w:hAnsi="Arial" w:cs="Arial"/>
              </w:rPr>
            </w:pPr>
          </w:p>
          <w:p w14:paraId="14B70C68" w14:textId="77777777" w:rsidR="00794F52" w:rsidRPr="00794F52" w:rsidRDefault="00000000" w:rsidP="00794F52">
            <w:pPr>
              <w:pStyle w:val="Navadensplet"/>
              <w:spacing w:before="0" w:beforeAutospacing="0" w:after="0"/>
              <w:jc w:val="both"/>
              <w:rPr>
                <w:rFonts w:ascii="Arial" w:hAnsi="Arial" w:cs="Arial"/>
              </w:rPr>
            </w:pPr>
            <w:r w:rsidRPr="00794F52">
              <w:rPr>
                <w:rFonts w:ascii="Arial" w:hAnsi="Arial" w:cs="Arial"/>
              </w:rPr>
              <w:t xml:space="preserve">V prvih 24 urah po preiskavi omejite zelo tesen kontakt z drugo osebo na manj kot 4 ure. </w:t>
            </w:r>
          </w:p>
          <w:p w14:paraId="4D63A734" w14:textId="77777777" w:rsidR="00794F52" w:rsidRPr="00794F52" w:rsidRDefault="00000000" w:rsidP="004B53E0">
            <w:pPr>
              <w:pStyle w:val="Navadensplet"/>
              <w:spacing w:before="0" w:beforeAutospacing="0" w:after="0"/>
              <w:jc w:val="both"/>
              <w:rPr>
                <w:rFonts w:ascii="Arial" w:hAnsi="Arial" w:cs="Arial"/>
              </w:rPr>
            </w:pPr>
            <w:r w:rsidRPr="00794F52">
              <w:rPr>
                <w:rFonts w:ascii="Arial" w:hAnsi="Arial" w:cs="Arial"/>
              </w:rPr>
              <w:t>V primeru potovanja v tujino znotraj dveh dni po preiskavi nas prosimo obvestite, da vam posredujemo informacije, ki jih boste morda potrebovali pri prehodu meje.</w:t>
            </w:r>
          </w:p>
          <w:p w14:paraId="0312634A" w14:textId="77777777" w:rsidR="00794F52" w:rsidRPr="00794F52" w:rsidRDefault="00794F52" w:rsidP="004B53E0">
            <w:pPr>
              <w:pStyle w:val="Navadensplet"/>
              <w:spacing w:before="0" w:beforeAutospacing="0" w:after="0"/>
              <w:jc w:val="both"/>
              <w:rPr>
                <w:rFonts w:ascii="Arial" w:hAnsi="Arial" w:cs="Arial"/>
              </w:rPr>
            </w:pPr>
          </w:p>
          <w:p w14:paraId="7377C8D9" w14:textId="77777777" w:rsidR="00794F52" w:rsidRPr="004B53E0" w:rsidRDefault="00000000" w:rsidP="004B53E0">
            <w:pPr>
              <w:pStyle w:val="Navadensplet"/>
              <w:spacing w:before="0" w:beforeAutospacing="0" w:after="0"/>
              <w:jc w:val="both"/>
              <w:rPr>
                <w:rFonts w:ascii="Arial" w:hAnsi="Arial" w:cs="Arial"/>
                <w:b/>
                <w:bCs/>
              </w:rPr>
            </w:pPr>
            <w:r w:rsidRPr="004B53E0">
              <w:rPr>
                <w:rFonts w:ascii="Arial" w:hAnsi="Arial" w:cs="Arial"/>
                <w:b/>
                <w:bCs/>
              </w:rPr>
              <w:t>VPRAŠANJA</w:t>
            </w:r>
          </w:p>
          <w:p w14:paraId="55612B2A" w14:textId="77777777" w:rsidR="00696962" w:rsidRDefault="00000000" w:rsidP="004B53E0">
            <w:pPr>
              <w:pStyle w:val="Navadensplet"/>
              <w:spacing w:before="0" w:beforeAutospacing="0" w:after="0"/>
              <w:jc w:val="both"/>
              <w:rPr>
                <w:rFonts w:ascii="Arial" w:hAnsi="Arial" w:cs="Arial"/>
              </w:rPr>
            </w:pPr>
            <w:r w:rsidRPr="00794F52">
              <w:rPr>
                <w:rFonts w:ascii="Arial" w:hAnsi="Arial" w:cs="Arial"/>
              </w:rPr>
              <w:t>Če imate vprašanje, povezano z naročeno preiskavo, se lahko po telefonu (03 423 3619) pogovorite z radiološkim inženirjem vsak dan med 8. in 12. uro.</w:t>
            </w:r>
          </w:p>
          <w:p w14:paraId="0BC1BE42" w14:textId="77777777" w:rsidR="003215AE" w:rsidRPr="00C1070E" w:rsidRDefault="003215AE" w:rsidP="001B72A0">
            <w:pPr>
              <w:spacing w:before="100" w:beforeAutospacing="1" w:after="0" w:line="240" w:lineRule="auto"/>
              <w:rPr>
                <w:rFonts w:ascii="Times New Roman" w:eastAsia="Times New Roman" w:hAnsi="Times New Roman"/>
                <w:sz w:val="24"/>
                <w:szCs w:val="24"/>
                <w:lang w:eastAsia="sl-SI"/>
              </w:rPr>
            </w:pPr>
          </w:p>
          <w:p w14:paraId="22AC8ED8" w14:textId="77777777" w:rsidR="00876C57" w:rsidRPr="00C1070E" w:rsidRDefault="00000000" w:rsidP="00696962">
            <w:pPr>
              <w:suppressAutoHyphens/>
              <w:spacing w:after="0" w:line="0" w:lineRule="atLeast"/>
              <w:jc w:val="center"/>
              <w:rPr>
                <w:rFonts w:ascii="Arial" w:hAnsi="Arial" w:cs="Arial"/>
                <w:sz w:val="24"/>
                <w:szCs w:val="24"/>
                <w:lang w:eastAsia="ar-SA"/>
              </w:rPr>
            </w:pPr>
            <w:r w:rsidRPr="00C1070E">
              <w:rPr>
                <w:rFonts w:ascii="Arial" w:hAnsi="Arial" w:cs="Arial"/>
                <w:sz w:val="24"/>
                <w:szCs w:val="24"/>
                <w:lang w:eastAsia="ar-SA"/>
              </w:rPr>
              <w:t xml:space="preserve">        </w:t>
            </w:r>
            <w:bookmarkStart w:id="1" w:name="OrganizacijskaEnota"/>
            <w:r w:rsidRPr="00C1070E">
              <w:rPr>
                <w:rFonts w:ascii="Arial" w:hAnsi="Arial" w:cs="Arial"/>
                <w:sz w:val="24"/>
                <w:szCs w:val="24"/>
              </w:rPr>
              <w:t>Oddelek za nuklearno medicino (207)</w:t>
            </w:r>
            <w:bookmarkEnd w:id="1"/>
          </w:p>
          <w:p w14:paraId="50F0B608" w14:textId="77777777" w:rsidR="004319C7" w:rsidRPr="00C1070E" w:rsidRDefault="00000000" w:rsidP="00276EB6">
            <w:pPr>
              <w:suppressAutoHyphens/>
              <w:spacing w:after="0" w:line="0" w:lineRule="atLeast"/>
              <w:ind w:left="720"/>
              <w:jc w:val="center"/>
              <w:rPr>
                <w:rFonts w:ascii="Arial" w:hAnsi="Arial" w:cs="Arial"/>
                <w:b/>
                <w:sz w:val="24"/>
                <w:szCs w:val="24"/>
                <w:lang w:eastAsia="ar-SA"/>
              </w:rPr>
            </w:pPr>
            <w:r w:rsidRPr="00C1070E">
              <w:rPr>
                <w:rFonts w:ascii="Arial" w:hAnsi="Arial" w:cs="Arial"/>
                <w:b/>
                <w:sz w:val="24"/>
                <w:szCs w:val="24"/>
                <w:lang w:eastAsia="ar-SA"/>
              </w:rPr>
              <w:t xml:space="preserve">Kataloška oznaka: </w:t>
            </w:r>
            <w:bookmarkStart w:id="2" w:name="ŠTpostopka"/>
            <w:r w:rsidRPr="00C1070E">
              <w:rPr>
                <w:rFonts w:ascii="Arial" w:hAnsi="Arial" w:cs="Arial"/>
                <w:b/>
                <w:sz w:val="24"/>
                <w:szCs w:val="24"/>
              </w:rPr>
              <w:t>SNUa-05/3</w:t>
            </w:r>
            <w:bookmarkEnd w:id="2"/>
          </w:p>
          <w:p w14:paraId="1209D754" w14:textId="77777777" w:rsidR="004319C7" w:rsidRPr="00574FC5" w:rsidRDefault="004319C7" w:rsidP="003A698D">
            <w:pPr>
              <w:suppressAutoHyphens/>
              <w:spacing w:after="0" w:line="0" w:lineRule="atLeast"/>
              <w:ind w:left="720"/>
              <w:jc w:val="center"/>
              <w:rPr>
                <w:rFonts w:ascii="Tahoma" w:hAnsi="Tahoma" w:cs="Tahoma"/>
                <w:color w:val="808080"/>
                <w:sz w:val="20"/>
              </w:rPr>
            </w:pPr>
            <w:bookmarkStart w:id="3" w:name="DatumPodpisa"/>
            <w:bookmarkEnd w:id="3"/>
          </w:p>
        </w:tc>
      </w:tr>
    </w:tbl>
    <w:p w14:paraId="0DBDF2A5" w14:textId="77777777" w:rsidR="00244428" w:rsidRPr="0043581E" w:rsidRDefault="00244428" w:rsidP="00244428">
      <w:pPr>
        <w:jc w:val="both"/>
        <w:rPr>
          <w:rFonts w:ascii="Tahoma" w:hAnsi="Tahoma" w:cs="Tahoma"/>
        </w:rPr>
        <w:sectPr w:rsidR="00244428" w:rsidRPr="0043581E" w:rsidSect="00AC08A5">
          <w:headerReference w:type="default" r:id="rId8"/>
          <w:footerReference w:type="default" r:id="rId9"/>
          <w:pgSz w:w="11906" w:h="16838"/>
          <w:pgMar w:top="284" w:right="454" w:bottom="567" w:left="454" w:header="283" w:footer="227" w:gutter="0"/>
          <w:cols w:space="708"/>
          <w:docGrid w:linePitch="360"/>
        </w:sectPr>
      </w:pPr>
    </w:p>
    <w:p w14:paraId="4B124A74" w14:textId="77777777" w:rsidR="00185FCB" w:rsidRDefault="00185FCB" w:rsidP="000C59FF">
      <w:pPr>
        <w:tabs>
          <w:tab w:val="left" w:pos="10022"/>
          <w:tab w:val="right" w:pos="10998"/>
        </w:tabs>
      </w:pPr>
    </w:p>
    <w:sectPr w:rsidR="00185FCB" w:rsidSect="00B307C4">
      <w:type w:val="continuous"/>
      <w:pgSz w:w="11906" w:h="16838"/>
      <w:pgMar w:top="340" w:right="454" w:bottom="851"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69AB2" w14:textId="77777777" w:rsidR="000C2045" w:rsidRDefault="000C2045">
      <w:pPr>
        <w:spacing w:after="0" w:line="240" w:lineRule="auto"/>
      </w:pPr>
      <w:r>
        <w:separator/>
      </w:r>
    </w:p>
  </w:endnote>
  <w:endnote w:type="continuationSeparator" w:id="0">
    <w:p w14:paraId="444D7D3E" w14:textId="77777777" w:rsidR="000C2045" w:rsidRDefault="000C2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7570" w14:textId="77777777" w:rsidR="00AC08A5" w:rsidRPr="00AC08A5" w:rsidRDefault="00000000" w:rsidP="00AC08A5">
    <w:pPr>
      <w:pStyle w:val="tekst"/>
      <w:tabs>
        <w:tab w:val="left" w:pos="7655"/>
      </w:tabs>
      <w:jc w:val="right"/>
      <w:rPr>
        <w:rFonts w:ascii="Tahoma" w:hAnsi="Tahoma" w:cs="Tahoma"/>
        <w:b/>
        <w:color w:val="FFFFFF"/>
        <w:spacing w:val="-6"/>
        <w:position w:val="-10"/>
        <w:sz w:val="16"/>
        <w:szCs w:val="16"/>
        <w:u w:val="single"/>
      </w:rPr>
    </w:pPr>
    <w:r w:rsidRPr="008808F4">
      <w:rPr>
        <w:b/>
        <w:noProof/>
        <w:color w:val="FFFFFF" w:themeColor="background1"/>
        <w:spacing w:val="-6"/>
        <w:position w:val="-10"/>
        <w:sz w:val="16"/>
        <w:szCs w:val="16"/>
        <w:u w:val="single"/>
      </w:rPr>
      <w:drawing>
        <wp:anchor distT="0" distB="0" distL="114300" distR="114300" simplePos="0" relativeHeight="251658240" behindDoc="1" locked="0" layoutInCell="1" allowOverlap="1" wp14:anchorId="5DE034C1" wp14:editId="7D54AA53">
          <wp:simplePos x="0" y="0"/>
          <wp:positionH relativeFrom="column">
            <wp:posOffset>-114300</wp:posOffset>
          </wp:positionH>
          <wp:positionV relativeFrom="paragraph">
            <wp:posOffset>-31750</wp:posOffset>
          </wp:positionV>
          <wp:extent cx="7345045" cy="497205"/>
          <wp:effectExtent l="0" t="0" r="0"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345045" cy="497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08F4">
      <w:rPr>
        <w:rFonts w:ascii="Arial" w:hAnsi="Arial" w:cs="Arial"/>
        <w:b/>
        <w:color w:val="FFFFFF" w:themeColor="background1"/>
        <w:spacing w:val="-6"/>
        <w:position w:val="-10"/>
        <w:sz w:val="16"/>
        <w:szCs w:val="16"/>
        <w:u w:val="single"/>
      </w:rPr>
      <w:t xml:space="preserve"> </w:t>
    </w:r>
    <w:bookmarkStart w:id="5" w:name="OENoge"/>
    <w:r w:rsidRPr="008808F4">
      <w:rPr>
        <w:rFonts w:ascii="Arial" w:hAnsi="Arial" w:cs="Arial"/>
        <w:b/>
        <w:color w:val="FFFFFF" w:themeColor="background1"/>
        <w:spacing w:val="-6"/>
        <w:position w:val="-10"/>
        <w:sz w:val="16"/>
        <w:szCs w:val="16"/>
        <w:u w:val="single"/>
      </w:rPr>
      <w:t>Oddelek za nuklearno medicino (207)</w:t>
    </w:r>
    <w:bookmarkEnd w:id="5"/>
  </w:p>
  <w:p w14:paraId="2C6425A0" w14:textId="77777777" w:rsidR="00AC08A5" w:rsidRPr="00AC08A5" w:rsidRDefault="00000000" w:rsidP="00AC08A5">
    <w:pPr>
      <w:pStyle w:val="tekst"/>
      <w:tabs>
        <w:tab w:val="left" w:pos="7655"/>
      </w:tabs>
      <w:jc w:val="right"/>
      <w:rPr>
        <w:rFonts w:ascii="Tahoma" w:hAnsi="Tahoma" w:cs="Tahoma"/>
        <w:color w:val="FFFFFF"/>
        <w:spacing w:val="-6"/>
        <w:position w:val="-10"/>
        <w:sz w:val="15"/>
        <w:szCs w:val="15"/>
      </w:rPr>
    </w:pPr>
    <w:r w:rsidRPr="00AC08A5">
      <w:rPr>
        <w:rFonts w:ascii="Tahoma" w:hAnsi="Tahoma" w:cs="Tahoma"/>
        <w:color w:val="FFFFFF"/>
        <w:spacing w:val="-6"/>
        <w:position w:val="-10"/>
        <w:sz w:val="15"/>
        <w:szCs w:val="15"/>
      </w:rPr>
      <w:t>Splošna bolnišnica Celje | Oblakova ulica 5 | 3000 Celje</w:t>
    </w:r>
  </w:p>
  <w:p w14:paraId="19044019" w14:textId="77777777" w:rsidR="00CD5429" w:rsidRPr="00AC08A5" w:rsidRDefault="00000000" w:rsidP="00AC08A5">
    <w:pPr>
      <w:pStyle w:val="tekst"/>
      <w:tabs>
        <w:tab w:val="left" w:pos="7655"/>
      </w:tabs>
      <w:jc w:val="right"/>
      <w:rPr>
        <w:rFonts w:ascii="Tahoma" w:hAnsi="Tahoma" w:cs="Tahoma"/>
        <w:color w:val="FFFFFF"/>
        <w:spacing w:val="-6"/>
        <w:position w:val="-10"/>
        <w:sz w:val="15"/>
        <w:szCs w:val="15"/>
      </w:rPr>
    </w:pPr>
    <w:r w:rsidRPr="00AC08A5">
      <w:rPr>
        <w:rFonts w:ascii="Tahoma" w:hAnsi="Tahoma" w:cs="Tahoma"/>
        <w:color w:val="FFFFFF"/>
        <w:spacing w:val="-6"/>
        <w:position w:val="-10"/>
        <w:sz w:val="15"/>
        <w:szCs w:val="15"/>
      </w:rPr>
      <w:t xml:space="preserve">tel.: 03 423 30 00 | </w:t>
    </w:r>
    <w:proofErr w:type="spellStart"/>
    <w:r w:rsidRPr="00AC08A5">
      <w:rPr>
        <w:rFonts w:ascii="Tahoma" w:hAnsi="Tahoma" w:cs="Tahoma"/>
        <w:color w:val="FFFFFF"/>
        <w:spacing w:val="-6"/>
        <w:position w:val="-10"/>
        <w:sz w:val="15"/>
        <w:szCs w:val="15"/>
      </w:rPr>
      <w:t>fax</w:t>
    </w:r>
    <w:proofErr w:type="spellEnd"/>
    <w:r w:rsidRPr="00AC08A5">
      <w:rPr>
        <w:rFonts w:ascii="Tahoma" w:hAnsi="Tahoma" w:cs="Tahoma"/>
        <w:color w:val="FFFFFF"/>
        <w:spacing w:val="-6"/>
        <w:position w:val="-10"/>
        <w:sz w:val="15"/>
        <w:szCs w:val="15"/>
      </w:rPr>
      <w:t xml:space="preserve">: 03 423 36 66 | </w:t>
    </w:r>
    <w:proofErr w:type="spellStart"/>
    <w:r w:rsidRPr="00AC08A5">
      <w:rPr>
        <w:rFonts w:ascii="Tahoma" w:hAnsi="Tahoma" w:cs="Tahoma"/>
        <w:color w:val="FFFFFF"/>
        <w:spacing w:val="-6"/>
        <w:position w:val="-10"/>
        <w:sz w:val="15"/>
        <w:szCs w:val="15"/>
      </w:rPr>
      <w:t>web</w:t>
    </w:r>
    <w:proofErr w:type="spellEnd"/>
    <w:r w:rsidRPr="00AC08A5">
      <w:rPr>
        <w:rFonts w:ascii="Tahoma" w:hAnsi="Tahoma" w:cs="Tahoma"/>
        <w:color w:val="FFFFFF"/>
        <w:spacing w:val="-6"/>
        <w:position w:val="-10"/>
        <w:sz w:val="15"/>
        <w:szCs w:val="15"/>
      </w:rPr>
      <w:t xml:space="preserve">: www.sb-celje.si | kataloška oznaka: </w:t>
    </w:r>
    <w:bookmarkStart w:id="6" w:name="ŠTpostopkaNoge"/>
    <w:r w:rsidRPr="00AC08A5">
      <w:rPr>
        <w:rFonts w:ascii="Tahoma" w:hAnsi="Tahoma" w:cs="Tahoma"/>
        <w:color w:val="FFFFFF"/>
        <w:spacing w:val="-6"/>
        <w:position w:val="-10"/>
        <w:sz w:val="15"/>
        <w:szCs w:val="15"/>
      </w:rPr>
      <w:t>SNUa-05/3</w:t>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BFE3C" w14:textId="77777777" w:rsidR="000C2045" w:rsidRDefault="000C2045">
      <w:pPr>
        <w:spacing w:after="0" w:line="240" w:lineRule="auto"/>
      </w:pPr>
      <w:r>
        <w:separator/>
      </w:r>
    </w:p>
  </w:footnote>
  <w:footnote w:type="continuationSeparator" w:id="0">
    <w:p w14:paraId="13D44D78" w14:textId="77777777" w:rsidR="000C2045" w:rsidRDefault="000C2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3E20" w14:textId="6EBE7248" w:rsidR="00F313EB" w:rsidRPr="003A698D" w:rsidRDefault="00000000" w:rsidP="00763EA6">
    <w:pPr>
      <w:pStyle w:val="Glava"/>
      <w:spacing w:line="240" w:lineRule="auto"/>
      <w:rPr>
        <w:rFonts w:ascii="Tahoma" w:hAnsi="Tahoma" w:cs="Tahoma"/>
        <w:color w:val="BFBFBF" w:themeColor="background1" w:themeShade="BF"/>
        <w:sz w:val="48"/>
        <w:szCs w:val="48"/>
      </w:rPr>
    </w:pPr>
    <w:r w:rsidRPr="003A698D">
      <w:rPr>
        <w:rFonts w:ascii="Tahoma" w:hAnsi="Tahoma" w:cs="Tahoma"/>
        <w:noProof/>
        <w:color w:val="3366FF"/>
        <w:sz w:val="48"/>
        <w:szCs w:val="48"/>
        <w:lang w:eastAsia="sl-SI"/>
      </w:rPr>
      <mc:AlternateContent>
        <mc:Choice Requires="wps">
          <w:drawing>
            <wp:anchor distT="0" distB="0" distL="114300" distR="114300" simplePos="0" relativeHeight="251657216" behindDoc="1" locked="0" layoutInCell="1" allowOverlap="1" wp14:anchorId="3E582F3F" wp14:editId="58194E5D">
              <wp:simplePos x="0" y="0"/>
              <wp:positionH relativeFrom="column">
                <wp:posOffset>-114300</wp:posOffset>
              </wp:positionH>
              <wp:positionV relativeFrom="paragraph">
                <wp:posOffset>73025</wp:posOffset>
              </wp:positionV>
              <wp:extent cx="3883660" cy="457200"/>
              <wp:effectExtent l="2540" t="0" r="0" b="444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3660" cy="4572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 o:spid="_x0000_s2049" style="width:305.8pt;height:36pt;margin-top:5.75pt;margin-left:-9pt;mso-height-percent:0;mso-height-relative:page;mso-width-percent:0;mso-width-relative:page;mso-wrap-distance-bottom:0;mso-wrap-distance-left:9pt;mso-wrap-distance-right:9pt;mso-wrap-distance-top:0;mso-wrap-style:square;position:absolute;visibility:visible;v-text-anchor:top;z-index:-251657216" fillcolor="gray" stroked="f"/>
          </w:pict>
        </mc:Fallback>
      </mc:AlternateContent>
    </w:r>
    <w:r w:rsidR="00794F52" w:rsidRPr="003A698D">
      <w:rPr>
        <w:rFonts w:ascii="Tahoma" w:eastAsia="Times New Roman" w:hAnsi="Tahoma" w:cs="Tahoma"/>
        <w:color w:val="FFFFFF"/>
        <w:sz w:val="48"/>
        <w:szCs w:val="48"/>
        <w:lang w:eastAsia="sl-SI"/>
      </w:rPr>
      <w:t>informacije z</w:t>
    </w:r>
    <w:r w:rsidR="004160DA" w:rsidRPr="003A698D">
      <w:rPr>
        <w:rFonts w:ascii="Tahoma" w:eastAsia="Times New Roman" w:hAnsi="Tahoma" w:cs="Tahoma"/>
        <w:color w:val="FFFFFF"/>
        <w:sz w:val="48"/>
        <w:szCs w:val="48"/>
        <w:lang w:eastAsia="sl-SI"/>
      </w:rPr>
      <w:t xml:space="preserve">a paciente </w:t>
    </w:r>
    <w:r w:rsidR="004160DA" w:rsidRPr="003A698D">
      <w:rPr>
        <w:rFonts w:ascii="Tahoma" w:eastAsia="Times New Roman" w:hAnsi="Tahoma" w:cs="Tahoma"/>
        <w:color w:val="BFBFBF" w:themeColor="background1" w:themeShade="BF"/>
        <w:sz w:val="48"/>
        <w:szCs w:val="48"/>
        <w:lang w:eastAsia="sl-SI"/>
      </w:rPr>
      <w:t xml:space="preserve">        </w:t>
    </w:r>
    <w:bookmarkStart w:id="4" w:name="NazivGlava"/>
    <w:proofErr w:type="spellStart"/>
    <w:r w:rsidR="004160DA" w:rsidRPr="003A698D">
      <w:rPr>
        <w:rFonts w:ascii="Tahoma" w:eastAsia="Times New Roman" w:hAnsi="Tahoma" w:cs="Tahoma"/>
        <w:color w:val="BFBFBF" w:themeColor="background1" w:themeShade="BF"/>
        <w:sz w:val="32"/>
        <w:szCs w:val="32"/>
      </w:rPr>
      <w:t>Scintigrafija</w:t>
    </w:r>
    <w:proofErr w:type="spellEnd"/>
    <w:r w:rsidR="004160DA" w:rsidRPr="003A698D">
      <w:rPr>
        <w:rFonts w:ascii="Tahoma" w:eastAsia="Times New Roman" w:hAnsi="Tahoma" w:cs="Tahoma"/>
        <w:color w:val="BFBFBF" w:themeColor="background1" w:themeShade="BF"/>
        <w:sz w:val="32"/>
        <w:szCs w:val="32"/>
      </w:rPr>
      <w:t xml:space="preserve"> srca v obremenitvi</w:t>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8936DF"/>
    <w:multiLevelType w:val="multilevel"/>
    <w:tmpl w:val="75CC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051F5D"/>
    <w:multiLevelType w:val="multilevel"/>
    <w:tmpl w:val="F9E2D57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2553845"/>
    <w:multiLevelType w:val="hybridMultilevel"/>
    <w:tmpl w:val="BCCA1888"/>
    <w:lvl w:ilvl="0" w:tplc="2B70E732">
      <w:numFmt w:val="bullet"/>
      <w:lvlText w:val="-"/>
      <w:lvlJc w:val="left"/>
      <w:pPr>
        <w:ind w:left="720" w:hanging="360"/>
      </w:pPr>
      <w:rPr>
        <w:rFonts w:ascii="Arial" w:eastAsia="Times New Roman" w:hAnsi="Arial" w:cs="Arial" w:hint="default"/>
      </w:rPr>
    </w:lvl>
    <w:lvl w:ilvl="1" w:tplc="FC947ADA" w:tentative="1">
      <w:start w:val="1"/>
      <w:numFmt w:val="bullet"/>
      <w:lvlText w:val="o"/>
      <w:lvlJc w:val="left"/>
      <w:pPr>
        <w:ind w:left="1440" w:hanging="360"/>
      </w:pPr>
      <w:rPr>
        <w:rFonts w:ascii="Courier New" w:hAnsi="Courier New" w:cs="Courier New" w:hint="default"/>
      </w:rPr>
    </w:lvl>
    <w:lvl w:ilvl="2" w:tplc="5F4669B6" w:tentative="1">
      <w:start w:val="1"/>
      <w:numFmt w:val="bullet"/>
      <w:lvlText w:val=""/>
      <w:lvlJc w:val="left"/>
      <w:pPr>
        <w:ind w:left="2160" w:hanging="360"/>
      </w:pPr>
      <w:rPr>
        <w:rFonts w:ascii="Wingdings" w:hAnsi="Wingdings" w:hint="default"/>
      </w:rPr>
    </w:lvl>
    <w:lvl w:ilvl="3" w:tplc="E12E622E" w:tentative="1">
      <w:start w:val="1"/>
      <w:numFmt w:val="bullet"/>
      <w:lvlText w:val=""/>
      <w:lvlJc w:val="left"/>
      <w:pPr>
        <w:ind w:left="2880" w:hanging="360"/>
      </w:pPr>
      <w:rPr>
        <w:rFonts w:ascii="Symbol" w:hAnsi="Symbol" w:hint="default"/>
      </w:rPr>
    </w:lvl>
    <w:lvl w:ilvl="4" w:tplc="DD3494E0" w:tentative="1">
      <w:start w:val="1"/>
      <w:numFmt w:val="bullet"/>
      <w:lvlText w:val="o"/>
      <w:lvlJc w:val="left"/>
      <w:pPr>
        <w:ind w:left="3600" w:hanging="360"/>
      </w:pPr>
      <w:rPr>
        <w:rFonts w:ascii="Courier New" w:hAnsi="Courier New" w:cs="Courier New" w:hint="default"/>
      </w:rPr>
    </w:lvl>
    <w:lvl w:ilvl="5" w:tplc="DAAEDE64" w:tentative="1">
      <w:start w:val="1"/>
      <w:numFmt w:val="bullet"/>
      <w:lvlText w:val=""/>
      <w:lvlJc w:val="left"/>
      <w:pPr>
        <w:ind w:left="4320" w:hanging="360"/>
      </w:pPr>
      <w:rPr>
        <w:rFonts w:ascii="Wingdings" w:hAnsi="Wingdings" w:hint="default"/>
      </w:rPr>
    </w:lvl>
    <w:lvl w:ilvl="6" w:tplc="37D2F7A0" w:tentative="1">
      <w:start w:val="1"/>
      <w:numFmt w:val="bullet"/>
      <w:lvlText w:val=""/>
      <w:lvlJc w:val="left"/>
      <w:pPr>
        <w:ind w:left="5040" w:hanging="360"/>
      </w:pPr>
      <w:rPr>
        <w:rFonts w:ascii="Symbol" w:hAnsi="Symbol" w:hint="default"/>
      </w:rPr>
    </w:lvl>
    <w:lvl w:ilvl="7" w:tplc="80D86B42" w:tentative="1">
      <w:start w:val="1"/>
      <w:numFmt w:val="bullet"/>
      <w:lvlText w:val="o"/>
      <w:lvlJc w:val="left"/>
      <w:pPr>
        <w:ind w:left="5760" w:hanging="360"/>
      </w:pPr>
      <w:rPr>
        <w:rFonts w:ascii="Courier New" w:hAnsi="Courier New" w:cs="Courier New" w:hint="default"/>
      </w:rPr>
    </w:lvl>
    <w:lvl w:ilvl="8" w:tplc="32C41924" w:tentative="1">
      <w:start w:val="1"/>
      <w:numFmt w:val="bullet"/>
      <w:lvlText w:val=""/>
      <w:lvlJc w:val="left"/>
      <w:pPr>
        <w:ind w:left="6480" w:hanging="360"/>
      </w:pPr>
      <w:rPr>
        <w:rFonts w:ascii="Wingdings" w:hAnsi="Wingdings" w:hint="default"/>
      </w:rPr>
    </w:lvl>
  </w:abstractNum>
  <w:abstractNum w:abstractNumId="13" w15:restartNumberingAfterBreak="0">
    <w:nsid w:val="0E7C4B4F"/>
    <w:multiLevelType w:val="multilevel"/>
    <w:tmpl w:val="95E63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B0228"/>
    <w:multiLevelType w:val="hybridMultilevel"/>
    <w:tmpl w:val="30C2ED50"/>
    <w:lvl w:ilvl="0" w:tplc="C108F798">
      <w:numFmt w:val="bullet"/>
      <w:lvlText w:val="-"/>
      <w:lvlJc w:val="left"/>
      <w:pPr>
        <w:ind w:left="720" w:hanging="360"/>
      </w:pPr>
      <w:rPr>
        <w:rFonts w:ascii="Arial" w:eastAsia="Times New Roman" w:hAnsi="Arial" w:cs="Arial" w:hint="default"/>
      </w:rPr>
    </w:lvl>
    <w:lvl w:ilvl="1" w:tplc="31C4A630" w:tentative="1">
      <w:start w:val="1"/>
      <w:numFmt w:val="bullet"/>
      <w:lvlText w:val="o"/>
      <w:lvlJc w:val="left"/>
      <w:pPr>
        <w:ind w:left="1440" w:hanging="360"/>
      </w:pPr>
      <w:rPr>
        <w:rFonts w:ascii="Courier New" w:hAnsi="Courier New" w:cs="Courier New" w:hint="default"/>
      </w:rPr>
    </w:lvl>
    <w:lvl w:ilvl="2" w:tplc="1E24D486" w:tentative="1">
      <w:start w:val="1"/>
      <w:numFmt w:val="bullet"/>
      <w:lvlText w:val=""/>
      <w:lvlJc w:val="left"/>
      <w:pPr>
        <w:ind w:left="2160" w:hanging="360"/>
      </w:pPr>
      <w:rPr>
        <w:rFonts w:ascii="Wingdings" w:hAnsi="Wingdings" w:hint="default"/>
      </w:rPr>
    </w:lvl>
    <w:lvl w:ilvl="3" w:tplc="9C64140C" w:tentative="1">
      <w:start w:val="1"/>
      <w:numFmt w:val="bullet"/>
      <w:lvlText w:val=""/>
      <w:lvlJc w:val="left"/>
      <w:pPr>
        <w:ind w:left="2880" w:hanging="360"/>
      </w:pPr>
      <w:rPr>
        <w:rFonts w:ascii="Symbol" w:hAnsi="Symbol" w:hint="default"/>
      </w:rPr>
    </w:lvl>
    <w:lvl w:ilvl="4" w:tplc="7F8CB96E" w:tentative="1">
      <w:start w:val="1"/>
      <w:numFmt w:val="bullet"/>
      <w:lvlText w:val="o"/>
      <w:lvlJc w:val="left"/>
      <w:pPr>
        <w:ind w:left="3600" w:hanging="360"/>
      </w:pPr>
      <w:rPr>
        <w:rFonts w:ascii="Courier New" w:hAnsi="Courier New" w:cs="Courier New" w:hint="default"/>
      </w:rPr>
    </w:lvl>
    <w:lvl w:ilvl="5" w:tplc="62607514" w:tentative="1">
      <w:start w:val="1"/>
      <w:numFmt w:val="bullet"/>
      <w:lvlText w:val=""/>
      <w:lvlJc w:val="left"/>
      <w:pPr>
        <w:ind w:left="4320" w:hanging="360"/>
      </w:pPr>
      <w:rPr>
        <w:rFonts w:ascii="Wingdings" w:hAnsi="Wingdings" w:hint="default"/>
      </w:rPr>
    </w:lvl>
    <w:lvl w:ilvl="6" w:tplc="FAB2226C" w:tentative="1">
      <w:start w:val="1"/>
      <w:numFmt w:val="bullet"/>
      <w:lvlText w:val=""/>
      <w:lvlJc w:val="left"/>
      <w:pPr>
        <w:ind w:left="5040" w:hanging="360"/>
      </w:pPr>
      <w:rPr>
        <w:rFonts w:ascii="Symbol" w:hAnsi="Symbol" w:hint="default"/>
      </w:rPr>
    </w:lvl>
    <w:lvl w:ilvl="7" w:tplc="CFE873F6" w:tentative="1">
      <w:start w:val="1"/>
      <w:numFmt w:val="bullet"/>
      <w:lvlText w:val="o"/>
      <w:lvlJc w:val="left"/>
      <w:pPr>
        <w:ind w:left="5760" w:hanging="360"/>
      </w:pPr>
      <w:rPr>
        <w:rFonts w:ascii="Courier New" w:hAnsi="Courier New" w:cs="Courier New" w:hint="default"/>
      </w:rPr>
    </w:lvl>
    <w:lvl w:ilvl="8" w:tplc="48DEBE92" w:tentative="1">
      <w:start w:val="1"/>
      <w:numFmt w:val="bullet"/>
      <w:lvlText w:val=""/>
      <w:lvlJc w:val="left"/>
      <w:pPr>
        <w:ind w:left="6480" w:hanging="360"/>
      </w:pPr>
      <w:rPr>
        <w:rFonts w:ascii="Wingdings" w:hAnsi="Wingdings" w:hint="default"/>
      </w:rPr>
    </w:lvl>
  </w:abstractNum>
  <w:abstractNum w:abstractNumId="15" w15:restartNumberingAfterBreak="0">
    <w:nsid w:val="1BCF0CB2"/>
    <w:multiLevelType w:val="hybridMultilevel"/>
    <w:tmpl w:val="31C0F300"/>
    <w:lvl w:ilvl="0" w:tplc="BD1208C0">
      <w:numFmt w:val="bullet"/>
      <w:lvlText w:val="•"/>
      <w:lvlJc w:val="left"/>
      <w:pPr>
        <w:ind w:left="924" w:hanging="564"/>
      </w:pPr>
      <w:rPr>
        <w:rFonts w:ascii="Arial" w:eastAsia="Times New Roman" w:hAnsi="Arial" w:cs="Arial" w:hint="default"/>
      </w:rPr>
    </w:lvl>
    <w:lvl w:ilvl="1" w:tplc="0EB0EF20" w:tentative="1">
      <w:start w:val="1"/>
      <w:numFmt w:val="bullet"/>
      <w:lvlText w:val="o"/>
      <w:lvlJc w:val="left"/>
      <w:pPr>
        <w:ind w:left="1440" w:hanging="360"/>
      </w:pPr>
      <w:rPr>
        <w:rFonts w:ascii="Courier New" w:hAnsi="Courier New" w:cs="Courier New" w:hint="default"/>
      </w:rPr>
    </w:lvl>
    <w:lvl w:ilvl="2" w:tplc="625E23FC" w:tentative="1">
      <w:start w:val="1"/>
      <w:numFmt w:val="bullet"/>
      <w:lvlText w:val=""/>
      <w:lvlJc w:val="left"/>
      <w:pPr>
        <w:ind w:left="2160" w:hanging="360"/>
      </w:pPr>
      <w:rPr>
        <w:rFonts w:ascii="Wingdings" w:hAnsi="Wingdings" w:hint="default"/>
      </w:rPr>
    </w:lvl>
    <w:lvl w:ilvl="3" w:tplc="018CD8FC" w:tentative="1">
      <w:start w:val="1"/>
      <w:numFmt w:val="bullet"/>
      <w:lvlText w:val=""/>
      <w:lvlJc w:val="left"/>
      <w:pPr>
        <w:ind w:left="2880" w:hanging="360"/>
      </w:pPr>
      <w:rPr>
        <w:rFonts w:ascii="Symbol" w:hAnsi="Symbol" w:hint="default"/>
      </w:rPr>
    </w:lvl>
    <w:lvl w:ilvl="4" w:tplc="B448BB02" w:tentative="1">
      <w:start w:val="1"/>
      <w:numFmt w:val="bullet"/>
      <w:lvlText w:val="o"/>
      <w:lvlJc w:val="left"/>
      <w:pPr>
        <w:ind w:left="3600" w:hanging="360"/>
      </w:pPr>
      <w:rPr>
        <w:rFonts w:ascii="Courier New" w:hAnsi="Courier New" w:cs="Courier New" w:hint="default"/>
      </w:rPr>
    </w:lvl>
    <w:lvl w:ilvl="5" w:tplc="C3B47EDA" w:tentative="1">
      <w:start w:val="1"/>
      <w:numFmt w:val="bullet"/>
      <w:lvlText w:val=""/>
      <w:lvlJc w:val="left"/>
      <w:pPr>
        <w:ind w:left="4320" w:hanging="360"/>
      </w:pPr>
      <w:rPr>
        <w:rFonts w:ascii="Wingdings" w:hAnsi="Wingdings" w:hint="default"/>
      </w:rPr>
    </w:lvl>
    <w:lvl w:ilvl="6" w:tplc="0ED0A5B8" w:tentative="1">
      <w:start w:val="1"/>
      <w:numFmt w:val="bullet"/>
      <w:lvlText w:val=""/>
      <w:lvlJc w:val="left"/>
      <w:pPr>
        <w:ind w:left="5040" w:hanging="360"/>
      </w:pPr>
      <w:rPr>
        <w:rFonts w:ascii="Symbol" w:hAnsi="Symbol" w:hint="default"/>
      </w:rPr>
    </w:lvl>
    <w:lvl w:ilvl="7" w:tplc="F48AEC22" w:tentative="1">
      <w:start w:val="1"/>
      <w:numFmt w:val="bullet"/>
      <w:lvlText w:val="o"/>
      <w:lvlJc w:val="left"/>
      <w:pPr>
        <w:ind w:left="5760" w:hanging="360"/>
      </w:pPr>
      <w:rPr>
        <w:rFonts w:ascii="Courier New" w:hAnsi="Courier New" w:cs="Courier New" w:hint="default"/>
      </w:rPr>
    </w:lvl>
    <w:lvl w:ilvl="8" w:tplc="92AC3FDE" w:tentative="1">
      <w:start w:val="1"/>
      <w:numFmt w:val="bullet"/>
      <w:lvlText w:val=""/>
      <w:lvlJc w:val="left"/>
      <w:pPr>
        <w:ind w:left="6480" w:hanging="360"/>
      </w:pPr>
      <w:rPr>
        <w:rFonts w:ascii="Wingdings" w:hAnsi="Wingdings" w:hint="default"/>
      </w:rPr>
    </w:lvl>
  </w:abstractNum>
  <w:abstractNum w:abstractNumId="16" w15:restartNumberingAfterBreak="0">
    <w:nsid w:val="1E636A05"/>
    <w:multiLevelType w:val="hybridMultilevel"/>
    <w:tmpl w:val="B54A8132"/>
    <w:lvl w:ilvl="0" w:tplc="8C6691B0">
      <w:start w:val="1"/>
      <w:numFmt w:val="bullet"/>
      <w:lvlText w:val="–"/>
      <w:lvlJc w:val="left"/>
      <w:pPr>
        <w:ind w:left="720" w:hanging="360"/>
      </w:pPr>
      <w:rPr>
        <w:rFonts w:ascii="Times New Roman" w:hAnsi="Times New Roman" w:cs="Times New Roman" w:hint="default"/>
      </w:rPr>
    </w:lvl>
    <w:lvl w:ilvl="1" w:tplc="9D2E67EA">
      <w:start w:val="1"/>
      <w:numFmt w:val="bullet"/>
      <w:lvlText w:val="o"/>
      <w:lvlJc w:val="left"/>
      <w:pPr>
        <w:ind w:left="1440" w:hanging="360"/>
      </w:pPr>
      <w:rPr>
        <w:rFonts w:ascii="Courier New" w:hAnsi="Courier New" w:cs="Courier New" w:hint="default"/>
      </w:rPr>
    </w:lvl>
    <w:lvl w:ilvl="2" w:tplc="F8D4616C">
      <w:start w:val="1"/>
      <w:numFmt w:val="bullet"/>
      <w:lvlText w:val=""/>
      <w:lvlJc w:val="left"/>
      <w:pPr>
        <w:ind w:left="2160" w:hanging="360"/>
      </w:pPr>
      <w:rPr>
        <w:rFonts w:ascii="Wingdings" w:hAnsi="Wingdings" w:hint="default"/>
      </w:rPr>
    </w:lvl>
    <w:lvl w:ilvl="3" w:tplc="0384170C">
      <w:start w:val="1"/>
      <w:numFmt w:val="bullet"/>
      <w:lvlText w:val=""/>
      <w:lvlJc w:val="left"/>
      <w:pPr>
        <w:ind w:left="2880" w:hanging="360"/>
      </w:pPr>
      <w:rPr>
        <w:rFonts w:ascii="Symbol" w:hAnsi="Symbol" w:hint="default"/>
      </w:rPr>
    </w:lvl>
    <w:lvl w:ilvl="4" w:tplc="9044EDBC">
      <w:start w:val="1"/>
      <w:numFmt w:val="bullet"/>
      <w:lvlText w:val="o"/>
      <w:lvlJc w:val="left"/>
      <w:pPr>
        <w:ind w:left="3600" w:hanging="360"/>
      </w:pPr>
      <w:rPr>
        <w:rFonts w:ascii="Courier New" w:hAnsi="Courier New" w:cs="Courier New" w:hint="default"/>
      </w:rPr>
    </w:lvl>
    <w:lvl w:ilvl="5" w:tplc="06FAF8DE">
      <w:start w:val="1"/>
      <w:numFmt w:val="bullet"/>
      <w:lvlText w:val=""/>
      <w:lvlJc w:val="left"/>
      <w:pPr>
        <w:ind w:left="4320" w:hanging="360"/>
      </w:pPr>
      <w:rPr>
        <w:rFonts w:ascii="Wingdings" w:hAnsi="Wingdings" w:hint="default"/>
      </w:rPr>
    </w:lvl>
    <w:lvl w:ilvl="6" w:tplc="ED687188">
      <w:start w:val="1"/>
      <w:numFmt w:val="bullet"/>
      <w:lvlText w:val=""/>
      <w:lvlJc w:val="left"/>
      <w:pPr>
        <w:ind w:left="5040" w:hanging="360"/>
      </w:pPr>
      <w:rPr>
        <w:rFonts w:ascii="Symbol" w:hAnsi="Symbol" w:hint="default"/>
      </w:rPr>
    </w:lvl>
    <w:lvl w:ilvl="7" w:tplc="D4704AFE">
      <w:start w:val="1"/>
      <w:numFmt w:val="bullet"/>
      <w:lvlText w:val="o"/>
      <w:lvlJc w:val="left"/>
      <w:pPr>
        <w:ind w:left="5760" w:hanging="360"/>
      </w:pPr>
      <w:rPr>
        <w:rFonts w:ascii="Courier New" w:hAnsi="Courier New" w:cs="Courier New" w:hint="default"/>
      </w:rPr>
    </w:lvl>
    <w:lvl w:ilvl="8" w:tplc="75A6D8AC">
      <w:start w:val="1"/>
      <w:numFmt w:val="bullet"/>
      <w:lvlText w:val=""/>
      <w:lvlJc w:val="left"/>
      <w:pPr>
        <w:ind w:left="6480" w:hanging="360"/>
      </w:pPr>
      <w:rPr>
        <w:rFonts w:ascii="Wingdings" w:hAnsi="Wingdings" w:hint="default"/>
      </w:rPr>
    </w:lvl>
  </w:abstractNum>
  <w:abstractNum w:abstractNumId="17" w15:restartNumberingAfterBreak="0">
    <w:nsid w:val="3C3A4F53"/>
    <w:multiLevelType w:val="multilevel"/>
    <w:tmpl w:val="BFF0EC90"/>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462867"/>
    <w:multiLevelType w:val="multilevel"/>
    <w:tmpl w:val="5E38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23176A"/>
    <w:multiLevelType w:val="multilevel"/>
    <w:tmpl w:val="DA3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D45936"/>
    <w:multiLevelType w:val="hybridMultilevel"/>
    <w:tmpl w:val="8C76F664"/>
    <w:lvl w:ilvl="0" w:tplc="01DCC5D2">
      <w:start w:val="1"/>
      <w:numFmt w:val="bullet"/>
      <w:lvlText w:val=""/>
      <w:lvlJc w:val="left"/>
      <w:pPr>
        <w:ind w:left="720" w:hanging="360"/>
      </w:pPr>
      <w:rPr>
        <w:rFonts w:ascii="Symbol" w:hAnsi="Symbol" w:hint="default"/>
      </w:rPr>
    </w:lvl>
    <w:lvl w:ilvl="1" w:tplc="C0CA90BA" w:tentative="1">
      <w:start w:val="1"/>
      <w:numFmt w:val="bullet"/>
      <w:lvlText w:val="o"/>
      <w:lvlJc w:val="left"/>
      <w:pPr>
        <w:ind w:left="1440" w:hanging="360"/>
      </w:pPr>
      <w:rPr>
        <w:rFonts w:ascii="Courier New" w:hAnsi="Courier New" w:cs="Courier New" w:hint="default"/>
      </w:rPr>
    </w:lvl>
    <w:lvl w:ilvl="2" w:tplc="AEE65728" w:tentative="1">
      <w:start w:val="1"/>
      <w:numFmt w:val="bullet"/>
      <w:lvlText w:val=""/>
      <w:lvlJc w:val="left"/>
      <w:pPr>
        <w:ind w:left="2160" w:hanging="360"/>
      </w:pPr>
      <w:rPr>
        <w:rFonts w:ascii="Wingdings" w:hAnsi="Wingdings" w:hint="default"/>
      </w:rPr>
    </w:lvl>
    <w:lvl w:ilvl="3" w:tplc="30548554" w:tentative="1">
      <w:start w:val="1"/>
      <w:numFmt w:val="bullet"/>
      <w:lvlText w:val=""/>
      <w:lvlJc w:val="left"/>
      <w:pPr>
        <w:ind w:left="2880" w:hanging="360"/>
      </w:pPr>
      <w:rPr>
        <w:rFonts w:ascii="Symbol" w:hAnsi="Symbol" w:hint="default"/>
      </w:rPr>
    </w:lvl>
    <w:lvl w:ilvl="4" w:tplc="70B441B6" w:tentative="1">
      <w:start w:val="1"/>
      <w:numFmt w:val="bullet"/>
      <w:lvlText w:val="o"/>
      <w:lvlJc w:val="left"/>
      <w:pPr>
        <w:ind w:left="3600" w:hanging="360"/>
      </w:pPr>
      <w:rPr>
        <w:rFonts w:ascii="Courier New" w:hAnsi="Courier New" w:cs="Courier New" w:hint="default"/>
      </w:rPr>
    </w:lvl>
    <w:lvl w:ilvl="5" w:tplc="619298F6" w:tentative="1">
      <w:start w:val="1"/>
      <w:numFmt w:val="bullet"/>
      <w:lvlText w:val=""/>
      <w:lvlJc w:val="left"/>
      <w:pPr>
        <w:ind w:left="4320" w:hanging="360"/>
      </w:pPr>
      <w:rPr>
        <w:rFonts w:ascii="Wingdings" w:hAnsi="Wingdings" w:hint="default"/>
      </w:rPr>
    </w:lvl>
    <w:lvl w:ilvl="6" w:tplc="8E5E1732" w:tentative="1">
      <w:start w:val="1"/>
      <w:numFmt w:val="bullet"/>
      <w:lvlText w:val=""/>
      <w:lvlJc w:val="left"/>
      <w:pPr>
        <w:ind w:left="5040" w:hanging="360"/>
      </w:pPr>
      <w:rPr>
        <w:rFonts w:ascii="Symbol" w:hAnsi="Symbol" w:hint="default"/>
      </w:rPr>
    </w:lvl>
    <w:lvl w:ilvl="7" w:tplc="46CC7CA8" w:tentative="1">
      <w:start w:val="1"/>
      <w:numFmt w:val="bullet"/>
      <w:lvlText w:val="o"/>
      <w:lvlJc w:val="left"/>
      <w:pPr>
        <w:ind w:left="5760" w:hanging="360"/>
      </w:pPr>
      <w:rPr>
        <w:rFonts w:ascii="Courier New" w:hAnsi="Courier New" w:cs="Courier New" w:hint="default"/>
      </w:rPr>
    </w:lvl>
    <w:lvl w:ilvl="8" w:tplc="DACA0EA0" w:tentative="1">
      <w:start w:val="1"/>
      <w:numFmt w:val="bullet"/>
      <w:lvlText w:val=""/>
      <w:lvlJc w:val="left"/>
      <w:pPr>
        <w:ind w:left="6480" w:hanging="360"/>
      </w:pPr>
      <w:rPr>
        <w:rFonts w:ascii="Wingdings" w:hAnsi="Wingdings" w:hint="default"/>
      </w:rPr>
    </w:lvl>
  </w:abstractNum>
  <w:abstractNum w:abstractNumId="21" w15:restartNumberingAfterBreak="0">
    <w:nsid w:val="7BB47BAD"/>
    <w:multiLevelType w:val="hybridMultilevel"/>
    <w:tmpl w:val="E696926A"/>
    <w:lvl w:ilvl="0" w:tplc="3D0678D2">
      <w:start w:val="1"/>
      <w:numFmt w:val="bullet"/>
      <w:lvlText w:val=""/>
      <w:lvlJc w:val="left"/>
      <w:pPr>
        <w:ind w:left="720" w:hanging="360"/>
      </w:pPr>
      <w:rPr>
        <w:rFonts w:ascii="Symbol" w:hAnsi="Symbol" w:hint="default"/>
      </w:rPr>
    </w:lvl>
    <w:lvl w:ilvl="1" w:tplc="9154AC52" w:tentative="1">
      <w:start w:val="1"/>
      <w:numFmt w:val="bullet"/>
      <w:lvlText w:val="o"/>
      <w:lvlJc w:val="left"/>
      <w:pPr>
        <w:ind w:left="1440" w:hanging="360"/>
      </w:pPr>
      <w:rPr>
        <w:rFonts w:ascii="Courier New" w:hAnsi="Courier New" w:cs="Courier New" w:hint="default"/>
      </w:rPr>
    </w:lvl>
    <w:lvl w:ilvl="2" w:tplc="46B2A4CC" w:tentative="1">
      <w:start w:val="1"/>
      <w:numFmt w:val="bullet"/>
      <w:lvlText w:val=""/>
      <w:lvlJc w:val="left"/>
      <w:pPr>
        <w:ind w:left="2160" w:hanging="360"/>
      </w:pPr>
      <w:rPr>
        <w:rFonts w:ascii="Wingdings" w:hAnsi="Wingdings" w:hint="default"/>
      </w:rPr>
    </w:lvl>
    <w:lvl w:ilvl="3" w:tplc="C144DCB4" w:tentative="1">
      <w:start w:val="1"/>
      <w:numFmt w:val="bullet"/>
      <w:lvlText w:val=""/>
      <w:lvlJc w:val="left"/>
      <w:pPr>
        <w:ind w:left="2880" w:hanging="360"/>
      </w:pPr>
      <w:rPr>
        <w:rFonts w:ascii="Symbol" w:hAnsi="Symbol" w:hint="default"/>
      </w:rPr>
    </w:lvl>
    <w:lvl w:ilvl="4" w:tplc="9746E31C" w:tentative="1">
      <w:start w:val="1"/>
      <w:numFmt w:val="bullet"/>
      <w:lvlText w:val="o"/>
      <w:lvlJc w:val="left"/>
      <w:pPr>
        <w:ind w:left="3600" w:hanging="360"/>
      </w:pPr>
      <w:rPr>
        <w:rFonts w:ascii="Courier New" w:hAnsi="Courier New" w:cs="Courier New" w:hint="default"/>
      </w:rPr>
    </w:lvl>
    <w:lvl w:ilvl="5" w:tplc="55762BE8" w:tentative="1">
      <w:start w:val="1"/>
      <w:numFmt w:val="bullet"/>
      <w:lvlText w:val=""/>
      <w:lvlJc w:val="left"/>
      <w:pPr>
        <w:ind w:left="4320" w:hanging="360"/>
      </w:pPr>
      <w:rPr>
        <w:rFonts w:ascii="Wingdings" w:hAnsi="Wingdings" w:hint="default"/>
      </w:rPr>
    </w:lvl>
    <w:lvl w:ilvl="6" w:tplc="ECDA0C66" w:tentative="1">
      <w:start w:val="1"/>
      <w:numFmt w:val="bullet"/>
      <w:lvlText w:val=""/>
      <w:lvlJc w:val="left"/>
      <w:pPr>
        <w:ind w:left="5040" w:hanging="360"/>
      </w:pPr>
      <w:rPr>
        <w:rFonts w:ascii="Symbol" w:hAnsi="Symbol" w:hint="default"/>
      </w:rPr>
    </w:lvl>
    <w:lvl w:ilvl="7" w:tplc="11368F42" w:tentative="1">
      <w:start w:val="1"/>
      <w:numFmt w:val="bullet"/>
      <w:lvlText w:val="o"/>
      <w:lvlJc w:val="left"/>
      <w:pPr>
        <w:ind w:left="5760" w:hanging="360"/>
      </w:pPr>
      <w:rPr>
        <w:rFonts w:ascii="Courier New" w:hAnsi="Courier New" w:cs="Courier New" w:hint="default"/>
      </w:rPr>
    </w:lvl>
    <w:lvl w:ilvl="8" w:tplc="45C891E2" w:tentative="1">
      <w:start w:val="1"/>
      <w:numFmt w:val="bullet"/>
      <w:lvlText w:val=""/>
      <w:lvlJc w:val="left"/>
      <w:pPr>
        <w:ind w:left="6480" w:hanging="360"/>
      </w:pPr>
      <w:rPr>
        <w:rFonts w:ascii="Wingdings" w:hAnsi="Wingdings" w:hint="default"/>
      </w:rPr>
    </w:lvl>
  </w:abstractNum>
  <w:abstractNum w:abstractNumId="22" w15:restartNumberingAfterBreak="0">
    <w:nsid w:val="7BE675F7"/>
    <w:multiLevelType w:val="hybridMultilevel"/>
    <w:tmpl w:val="B7F6D48A"/>
    <w:lvl w:ilvl="0" w:tplc="439C3BBC">
      <w:start w:val="1"/>
      <w:numFmt w:val="bullet"/>
      <w:lvlText w:val=""/>
      <w:lvlJc w:val="left"/>
      <w:pPr>
        <w:ind w:left="720" w:hanging="360"/>
      </w:pPr>
      <w:rPr>
        <w:rFonts w:ascii="Symbol" w:hAnsi="Symbol" w:hint="default"/>
      </w:rPr>
    </w:lvl>
    <w:lvl w:ilvl="1" w:tplc="E91426EA" w:tentative="1">
      <w:start w:val="1"/>
      <w:numFmt w:val="bullet"/>
      <w:lvlText w:val="o"/>
      <w:lvlJc w:val="left"/>
      <w:pPr>
        <w:ind w:left="1440" w:hanging="360"/>
      </w:pPr>
      <w:rPr>
        <w:rFonts w:ascii="Courier New" w:hAnsi="Courier New" w:cs="Courier New" w:hint="default"/>
      </w:rPr>
    </w:lvl>
    <w:lvl w:ilvl="2" w:tplc="6D42E8FC" w:tentative="1">
      <w:start w:val="1"/>
      <w:numFmt w:val="bullet"/>
      <w:lvlText w:val=""/>
      <w:lvlJc w:val="left"/>
      <w:pPr>
        <w:ind w:left="2160" w:hanging="360"/>
      </w:pPr>
      <w:rPr>
        <w:rFonts w:ascii="Wingdings" w:hAnsi="Wingdings" w:hint="default"/>
      </w:rPr>
    </w:lvl>
    <w:lvl w:ilvl="3" w:tplc="B456B9F6" w:tentative="1">
      <w:start w:val="1"/>
      <w:numFmt w:val="bullet"/>
      <w:lvlText w:val=""/>
      <w:lvlJc w:val="left"/>
      <w:pPr>
        <w:ind w:left="2880" w:hanging="360"/>
      </w:pPr>
      <w:rPr>
        <w:rFonts w:ascii="Symbol" w:hAnsi="Symbol" w:hint="default"/>
      </w:rPr>
    </w:lvl>
    <w:lvl w:ilvl="4" w:tplc="8C9CB29E" w:tentative="1">
      <w:start w:val="1"/>
      <w:numFmt w:val="bullet"/>
      <w:lvlText w:val="o"/>
      <w:lvlJc w:val="left"/>
      <w:pPr>
        <w:ind w:left="3600" w:hanging="360"/>
      </w:pPr>
      <w:rPr>
        <w:rFonts w:ascii="Courier New" w:hAnsi="Courier New" w:cs="Courier New" w:hint="default"/>
      </w:rPr>
    </w:lvl>
    <w:lvl w:ilvl="5" w:tplc="FA764332" w:tentative="1">
      <w:start w:val="1"/>
      <w:numFmt w:val="bullet"/>
      <w:lvlText w:val=""/>
      <w:lvlJc w:val="left"/>
      <w:pPr>
        <w:ind w:left="4320" w:hanging="360"/>
      </w:pPr>
      <w:rPr>
        <w:rFonts w:ascii="Wingdings" w:hAnsi="Wingdings" w:hint="default"/>
      </w:rPr>
    </w:lvl>
    <w:lvl w:ilvl="6" w:tplc="61B26EB2" w:tentative="1">
      <w:start w:val="1"/>
      <w:numFmt w:val="bullet"/>
      <w:lvlText w:val=""/>
      <w:lvlJc w:val="left"/>
      <w:pPr>
        <w:ind w:left="5040" w:hanging="360"/>
      </w:pPr>
      <w:rPr>
        <w:rFonts w:ascii="Symbol" w:hAnsi="Symbol" w:hint="default"/>
      </w:rPr>
    </w:lvl>
    <w:lvl w:ilvl="7" w:tplc="1DE41FCC" w:tentative="1">
      <w:start w:val="1"/>
      <w:numFmt w:val="bullet"/>
      <w:lvlText w:val="o"/>
      <w:lvlJc w:val="left"/>
      <w:pPr>
        <w:ind w:left="5760" w:hanging="360"/>
      </w:pPr>
      <w:rPr>
        <w:rFonts w:ascii="Courier New" w:hAnsi="Courier New" w:cs="Courier New" w:hint="default"/>
      </w:rPr>
    </w:lvl>
    <w:lvl w:ilvl="8" w:tplc="21CE37AC" w:tentative="1">
      <w:start w:val="1"/>
      <w:numFmt w:val="bullet"/>
      <w:lvlText w:val=""/>
      <w:lvlJc w:val="left"/>
      <w:pPr>
        <w:ind w:left="6480" w:hanging="360"/>
      </w:pPr>
      <w:rPr>
        <w:rFonts w:ascii="Wingdings" w:hAnsi="Wingdings" w:hint="default"/>
      </w:rPr>
    </w:lvl>
  </w:abstractNum>
  <w:num w:numId="1" w16cid:durableId="1202209894">
    <w:abstractNumId w:val="16"/>
  </w:num>
  <w:num w:numId="2" w16cid:durableId="1285115213">
    <w:abstractNumId w:val="0"/>
  </w:num>
  <w:num w:numId="3" w16cid:durableId="1136334793">
    <w:abstractNumId w:val="11"/>
  </w:num>
  <w:num w:numId="4" w16cid:durableId="1012679760">
    <w:abstractNumId w:val="22"/>
  </w:num>
  <w:num w:numId="5" w16cid:durableId="2103379517">
    <w:abstractNumId w:val="4"/>
  </w:num>
  <w:num w:numId="6" w16cid:durableId="1865750201">
    <w:abstractNumId w:val="5"/>
  </w:num>
  <w:num w:numId="7" w16cid:durableId="2111004521">
    <w:abstractNumId w:val="6"/>
  </w:num>
  <w:num w:numId="8" w16cid:durableId="238252195">
    <w:abstractNumId w:val="7"/>
  </w:num>
  <w:num w:numId="9" w16cid:durableId="1728914789">
    <w:abstractNumId w:val="8"/>
  </w:num>
  <w:num w:numId="10" w16cid:durableId="1498301193">
    <w:abstractNumId w:val="9"/>
  </w:num>
  <w:num w:numId="11" w16cid:durableId="71199675">
    <w:abstractNumId w:val="3"/>
  </w:num>
  <w:num w:numId="12" w16cid:durableId="783038363">
    <w:abstractNumId w:val="1"/>
  </w:num>
  <w:num w:numId="13" w16cid:durableId="1637099769">
    <w:abstractNumId w:val="2"/>
  </w:num>
  <w:num w:numId="14" w16cid:durableId="413891612">
    <w:abstractNumId w:val="16"/>
  </w:num>
  <w:num w:numId="15" w16cid:durableId="438451455">
    <w:abstractNumId w:val="21"/>
  </w:num>
  <w:num w:numId="16" w16cid:durableId="1342851773">
    <w:abstractNumId w:val="19"/>
  </w:num>
  <w:num w:numId="17" w16cid:durableId="2119830930">
    <w:abstractNumId w:val="10"/>
  </w:num>
  <w:num w:numId="18" w16cid:durableId="1503356952">
    <w:abstractNumId w:val="18"/>
  </w:num>
  <w:num w:numId="19" w16cid:durableId="1043021222">
    <w:abstractNumId w:val="13"/>
  </w:num>
  <w:num w:numId="20" w16cid:durableId="1549998362">
    <w:abstractNumId w:val="17"/>
  </w:num>
  <w:num w:numId="21" w16cid:durableId="1594128378">
    <w:abstractNumId w:val="20"/>
  </w:num>
  <w:num w:numId="22" w16cid:durableId="1748914860">
    <w:abstractNumId w:val="15"/>
  </w:num>
  <w:num w:numId="23" w16cid:durableId="1434325429">
    <w:abstractNumId w:val="12"/>
  </w:num>
  <w:num w:numId="24" w16cid:durableId="12615715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EB"/>
    <w:rsid w:val="000116B8"/>
    <w:rsid w:val="000456EC"/>
    <w:rsid w:val="00061FF1"/>
    <w:rsid w:val="00067F35"/>
    <w:rsid w:val="0007224B"/>
    <w:rsid w:val="00073AB6"/>
    <w:rsid w:val="00083805"/>
    <w:rsid w:val="00084B1B"/>
    <w:rsid w:val="000B43BD"/>
    <w:rsid w:val="000B4E6D"/>
    <w:rsid w:val="000C0A30"/>
    <w:rsid w:val="000C2045"/>
    <w:rsid w:val="000C59FF"/>
    <w:rsid w:val="001056B2"/>
    <w:rsid w:val="00107BEA"/>
    <w:rsid w:val="001434A8"/>
    <w:rsid w:val="00156888"/>
    <w:rsid w:val="00164412"/>
    <w:rsid w:val="00172998"/>
    <w:rsid w:val="00185FCB"/>
    <w:rsid w:val="00187387"/>
    <w:rsid w:val="001B0F53"/>
    <w:rsid w:val="001B72A0"/>
    <w:rsid w:val="001C176D"/>
    <w:rsid w:val="001C1E58"/>
    <w:rsid w:val="001E130C"/>
    <w:rsid w:val="001F667D"/>
    <w:rsid w:val="001F76FF"/>
    <w:rsid w:val="00201EE3"/>
    <w:rsid w:val="00213B86"/>
    <w:rsid w:val="002148B3"/>
    <w:rsid w:val="002148B6"/>
    <w:rsid w:val="00237609"/>
    <w:rsid w:val="00241875"/>
    <w:rsid w:val="00242810"/>
    <w:rsid w:val="00244428"/>
    <w:rsid w:val="00275FBF"/>
    <w:rsid w:val="00276EB6"/>
    <w:rsid w:val="0028716F"/>
    <w:rsid w:val="00290C5C"/>
    <w:rsid w:val="002A7B03"/>
    <w:rsid w:val="002B3CAD"/>
    <w:rsid w:val="002C20D4"/>
    <w:rsid w:val="002E62C4"/>
    <w:rsid w:val="002F0342"/>
    <w:rsid w:val="00300691"/>
    <w:rsid w:val="00304688"/>
    <w:rsid w:val="00305FE1"/>
    <w:rsid w:val="003215AE"/>
    <w:rsid w:val="0033297B"/>
    <w:rsid w:val="00332B6B"/>
    <w:rsid w:val="003442E3"/>
    <w:rsid w:val="003465A6"/>
    <w:rsid w:val="00347C10"/>
    <w:rsid w:val="00352EBE"/>
    <w:rsid w:val="00361068"/>
    <w:rsid w:val="003646C9"/>
    <w:rsid w:val="00376C73"/>
    <w:rsid w:val="003A30CE"/>
    <w:rsid w:val="003A5399"/>
    <w:rsid w:val="003A698D"/>
    <w:rsid w:val="003A7224"/>
    <w:rsid w:val="003C409F"/>
    <w:rsid w:val="003C5E9F"/>
    <w:rsid w:val="003D4A76"/>
    <w:rsid w:val="003E3AAE"/>
    <w:rsid w:val="003F1C27"/>
    <w:rsid w:val="003F5805"/>
    <w:rsid w:val="0040496F"/>
    <w:rsid w:val="00404C4A"/>
    <w:rsid w:val="00415AC7"/>
    <w:rsid w:val="004160DA"/>
    <w:rsid w:val="004319C7"/>
    <w:rsid w:val="0043581E"/>
    <w:rsid w:val="00453A5E"/>
    <w:rsid w:val="00461421"/>
    <w:rsid w:val="00473938"/>
    <w:rsid w:val="00482F2F"/>
    <w:rsid w:val="004948C7"/>
    <w:rsid w:val="004B0CA4"/>
    <w:rsid w:val="004B5207"/>
    <w:rsid w:val="004B53E0"/>
    <w:rsid w:val="004C4520"/>
    <w:rsid w:val="004D48DC"/>
    <w:rsid w:val="004E761C"/>
    <w:rsid w:val="004E7639"/>
    <w:rsid w:val="0050461D"/>
    <w:rsid w:val="00506F15"/>
    <w:rsid w:val="005121D8"/>
    <w:rsid w:val="00531BF1"/>
    <w:rsid w:val="00544121"/>
    <w:rsid w:val="005600A3"/>
    <w:rsid w:val="005602BC"/>
    <w:rsid w:val="00574FC5"/>
    <w:rsid w:val="005A5EDD"/>
    <w:rsid w:val="005C4FD8"/>
    <w:rsid w:val="005F16FF"/>
    <w:rsid w:val="006004A3"/>
    <w:rsid w:val="006341C1"/>
    <w:rsid w:val="0063520E"/>
    <w:rsid w:val="006470B3"/>
    <w:rsid w:val="00664602"/>
    <w:rsid w:val="00674944"/>
    <w:rsid w:val="00694149"/>
    <w:rsid w:val="00696962"/>
    <w:rsid w:val="006D7F90"/>
    <w:rsid w:val="00725763"/>
    <w:rsid w:val="00725BD2"/>
    <w:rsid w:val="00726203"/>
    <w:rsid w:val="00734D9E"/>
    <w:rsid w:val="00761E56"/>
    <w:rsid w:val="00763EA6"/>
    <w:rsid w:val="0077290B"/>
    <w:rsid w:val="00772C68"/>
    <w:rsid w:val="0077636C"/>
    <w:rsid w:val="00776981"/>
    <w:rsid w:val="00781065"/>
    <w:rsid w:val="00781554"/>
    <w:rsid w:val="00794F52"/>
    <w:rsid w:val="007A614D"/>
    <w:rsid w:val="007B0D42"/>
    <w:rsid w:val="007B29E1"/>
    <w:rsid w:val="007B4683"/>
    <w:rsid w:val="007D273F"/>
    <w:rsid w:val="007E1F5F"/>
    <w:rsid w:val="00817EED"/>
    <w:rsid w:val="00840315"/>
    <w:rsid w:val="008431ED"/>
    <w:rsid w:val="0084581F"/>
    <w:rsid w:val="0086215A"/>
    <w:rsid w:val="00864DC6"/>
    <w:rsid w:val="00865333"/>
    <w:rsid w:val="00876C57"/>
    <w:rsid w:val="008808F4"/>
    <w:rsid w:val="00884D4F"/>
    <w:rsid w:val="008873D2"/>
    <w:rsid w:val="00897BA9"/>
    <w:rsid w:val="008D75FA"/>
    <w:rsid w:val="008E6D3A"/>
    <w:rsid w:val="008F56D7"/>
    <w:rsid w:val="00905348"/>
    <w:rsid w:val="00907817"/>
    <w:rsid w:val="00920D9B"/>
    <w:rsid w:val="009321DD"/>
    <w:rsid w:val="009471D5"/>
    <w:rsid w:val="00972737"/>
    <w:rsid w:val="00976050"/>
    <w:rsid w:val="00981B7F"/>
    <w:rsid w:val="00983962"/>
    <w:rsid w:val="009A0785"/>
    <w:rsid w:val="009B0241"/>
    <w:rsid w:val="009C7BD5"/>
    <w:rsid w:val="009E753F"/>
    <w:rsid w:val="009F3787"/>
    <w:rsid w:val="009F4523"/>
    <w:rsid w:val="009F50F8"/>
    <w:rsid w:val="009F6242"/>
    <w:rsid w:val="00A01080"/>
    <w:rsid w:val="00A23CD5"/>
    <w:rsid w:val="00A3707C"/>
    <w:rsid w:val="00A44854"/>
    <w:rsid w:val="00A45746"/>
    <w:rsid w:val="00A630BF"/>
    <w:rsid w:val="00A72C83"/>
    <w:rsid w:val="00A90EB3"/>
    <w:rsid w:val="00A937D9"/>
    <w:rsid w:val="00A9454E"/>
    <w:rsid w:val="00AB3AF0"/>
    <w:rsid w:val="00AC08A5"/>
    <w:rsid w:val="00AD1B59"/>
    <w:rsid w:val="00AD50C7"/>
    <w:rsid w:val="00B1509B"/>
    <w:rsid w:val="00B2020F"/>
    <w:rsid w:val="00B21BDA"/>
    <w:rsid w:val="00B25549"/>
    <w:rsid w:val="00B307C4"/>
    <w:rsid w:val="00B3757F"/>
    <w:rsid w:val="00B451A7"/>
    <w:rsid w:val="00B66D74"/>
    <w:rsid w:val="00B66DDC"/>
    <w:rsid w:val="00B73BE1"/>
    <w:rsid w:val="00B865C5"/>
    <w:rsid w:val="00B90C74"/>
    <w:rsid w:val="00BB53DC"/>
    <w:rsid w:val="00BC25C7"/>
    <w:rsid w:val="00BC62ED"/>
    <w:rsid w:val="00BD3E44"/>
    <w:rsid w:val="00BF0F1C"/>
    <w:rsid w:val="00BF4E01"/>
    <w:rsid w:val="00BF56AB"/>
    <w:rsid w:val="00C05EAC"/>
    <w:rsid w:val="00C1070E"/>
    <w:rsid w:val="00C24367"/>
    <w:rsid w:val="00C47985"/>
    <w:rsid w:val="00C96659"/>
    <w:rsid w:val="00CA56AF"/>
    <w:rsid w:val="00CD5429"/>
    <w:rsid w:val="00CD5DD7"/>
    <w:rsid w:val="00D01DC1"/>
    <w:rsid w:val="00D238A0"/>
    <w:rsid w:val="00D37F86"/>
    <w:rsid w:val="00D52CBE"/>
    <w:rsid w:val="00D556A5"/>
    <w:rsid w:val="00D70446"/>
    <w:rsid w:val="00D74872"/>
    <w:rsid w:val="00D75C4C"/>
    <w:rsid w:val="00D777D7"/>
    <w:rsid w:val="00DA147F"/>
    <w:rsid w:val="00DA4DDF"/>
    <w:rsid w:val="00DD3EA3"/>
    <w:rsid w:val="00DD5E82"/>
    <w:rsid w:val="00DF06DA"/>
    <w:rsid w:val="00DF38ED"/>
    <w:rsid w:val="00E233AB"/>
    <w:rsid w:val="00E302FF"/>
    <w:rsid w:val="00E46BA7"/>
    <w:rsid w:val="00E81598"/>
    <w:rsid w:val="00E97CF8"/>
    <w:rsid w:val="00EA1712"/>
    <w:rsid w:val="00EA1D7D"/>
    <w:rsid w:val="00EA6A98"/>
    <w:rsid w:val="00EA74F2"/>
    <w:rsid w:val="00EB0B2C"/>
    <w:rsid w:val="00EB7142"/>
    <w:rsid w:val="00EC12B7"/>
    <w:rsid w:val="00EC3228"/>
    <w:rsid w:val="00EF1507"/>
    <w:rsid w:val="00EF7F7E"/>
    <w:rsid w:val="00F17795"/>
    <w:rsid w:val="00F313EB"/>
    <w:rsid w:val="00F35F52"/>
    <w:rsid w:val="00F41DC3"/>
    <w:rsid w:val="00F4297E"/>
    <w:rsid w:val="00F50F83"/>
    <w:rsid w:val="00F60AAD"/>
    <w:rsid w:val="00F67EB2"/>
    <w:rsid w:val="00F71DD4"/>
    <w:rsid w:val="00F95E10"/>
    <w:rsid w:val="00FA625F"/>
    <w:rsid w:val="00FB7201"/>
    <w:rsid w:val="00FD396C"/>
    <w:rsid w:val="00FD79F5"/>
    <w:rsid w:val="00FE2885"/>
    <w:rsid w:val="00FF01AA"/>
    <w:rsid w:val="00FF022D"/>
    <w:rsid w:val="00FF6B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332FA"/>
  <w15:chartTrackingRefBased/>
  <w15:docId w15:val="{9938A3E4-E3F1-4E43-AB07-3D66F2DF4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313EB"/>
    <w:pPr>
      <w:spacing w:after="200" w:line="276" w:lineRule="auto"/>
    </w:pPr>
    <w:rPr>
      <w:rFonts w:ascii="Calibri" w:eastAsia="Calibri" w:hAnsi="Calibri"/>
      <w:sz w:val="22"/>
      <w:szCs w:val="22"/>
      <w:lang w:eastAsia="en-US"/>
    </w:rPr>
  </w:style>
  <w:style w:type="paragraph" w:styleId="Naslov1">
    <w:name w:val="heading 1"/>
    <w:basedOn w:val="Navaden"/>
    <w:next w:val="Navaden"/>
    <w:qFormat/>
    <w:rsid w:val="0043581E"/>
    <w:pPr>
      <w:keepNext/>
      <w:spacing w:after="0" w:line="240" w:lineRule="auto"/>
      <w:jc w:val="center"/>
      <w:outlineLvl w:val="0"/>
    </w:pPr>
    <w:rPr>
      <w:rFonts w:ascii="Times New Roman" w:eastAsia="Times New Roman" w:hAnsi="Times New Roman"/>
      <w:b/>
      <w:bCs/>
      <w:sz w:val="24"/>
      <w:szCs w:val="24"/>
      <w:lang w:eastAsia="sl-SI"/>
    </w:rPr>
  </w:style>
  <w:style w:type="paragraph" w:styleId="Naslov2">
    <w:name w:val="heading 2"/>
    <w:basedOn w:val="Navaden"/>
    <w:next w:val="Navaden"/>
    <w:link w:val="Naslov2Znak"/>
    <w:semiHidden/>
    <w:unhideWhenUsed/>
    <w:qFormat/>
    <w:rsid w:val="00876C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ela-mrea">
    <w:name w:val="Tabela - mreža"/>
    <w:basedOn w:val="Navadnatabela"/>
    <w:rsid w:val="00F313EB"/>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rsid w:val="00F313EB"/>
    <w:pPr>
      <w:tabs>
        <w:tab w:val="center" w:pos="4536"/>
        <w:tab w:val="right" w:pos="9072"/>
      </w:tabs>
    </w:pPr>
  </w:style>
  <w:style w:type="paragraph" w:styleId="Noga">
    <w:name w:val="footer"/>
    <w:basedOn w:val="Navaden"/>
    <w:rsid w:val="00F313EB"/>
    <w:pPr>
      <w:tabs>
        <w:tab w:val="center" w:pos="4536"/>
        <w:tab w:val="right" w:pos="9072"/>
      </w:tabs>
    </w:pPr>
  </w:style>
  <w:style w:type="paragraph" w:styleId="Telobesedila">
    <w:name w:val="Body Text"/>
    <w:basedOn w:val="Navaden"/>
    <w:rsid w:val="0043581E"/>
    <w:pPr>
      <w:spacing w:after="0" w:line="240" w:lineRule="auto"/>
    </w:pPr>
    <w:rPr>
      <w:rFonts w:ascii="Times New Roman" w:eastAsia="Times New Roman" w:hAnsi="Times New Roman"/>
      <w:b/>
      <w:bCs/>
      <w:sz w:val="24"/>
      <w:szCs w:val="24"/>
      <w:lang w:eastAsia="sl-SI"/>
    </w:rPr>
  </w:style>
  <w:style w:type="paragraph" w:customStyle="1" w:styleId="tekst">
    <w:name w:val="tekst"/>
    <w:basedOn w:val="Navaden"/>
    <w:uiPriority w:val="99"/>
    <w:rsid w:val="00761E56"/>
    <w:pPr>
      <w:autoSpaceDE w:val="0"/>
      <w:autoSpaceDN w:val="0"/>
      <w:adjustRightInd w:val="0"/>
      <w:spacing w:after="0" w:line="288" w:lineRule="auto"/>
      <w:jc w:val="both"/>
      <w:textAlignment w:val="center"/>
    </w:pPr>
    <w:rPr>
      <w:rFonts w:ascii="Myriad Pro" w:eastAsia="Times New Roman" w:hAnsi="Myriad Pro" w:cs="Myriad Pro"/>
      <w:color w:val="000000"/>
      <w:lang w:eastAsia="sl-SI"/>
    </w:rPr>
  </w:style>
  <w:style w:type="paragraph" w:customStyle="1" w:styleId="Standard">
    <w:name w:val="Standard"/>
    <w:rsid w:val="00976050"/>
    <w:pPr>
      <w:widowControl w:val="0"/>
      <w:suppressAutoHyphens/>
      <w:textAlignment w:val="baseline"/>
    </w:pPr>
    <w:rPr>
      <w:rFonts w:eastAsia="SimSun"/>
      <w:kern w:val="1"/>
      <w:sz w:val="24"/>
      <w:szCs w:val="24"/>
      <w:lang w:eastAsia="hi-IN" w:bidi="hi-IN"/>
    </w:rPr>
  </w:style>
  <w:style w:type="paragraph" w:styleId="Odstavekseznama">
    <w:name w:val="List Paragraph"/>
    <w:basedOn w:val="Navaden"/>
    <w:qFormat/>
    <w:rsid w:val="00725BD2"/>
    <w:pPr>
      <w:suppressAutoHyphens/>
      <w:ind w:left="720"/>
    </w:pPr>
    <w:rPr>
      <w:rFonts w:cs="Calibri"/>
      <w:lang w:eastAsia="ar-SA"/>
    </w:rPr>
  </w:style>
  <w:style w:type="paragraph" w:customStyle="1" w:styleId="Default">
    <w:name w:val="Default"/>
    <w:rsid w:val="009F50F8"/>
    <w:pPr>
      <w:autoSpaceDE w:val="0"/>
      <w:autoSpaceDN w:val="0"/>
      <w:adjustRightInd w:val="0"/>
    </w:pPr>
    <w:rPr>
      <w:color w:val="000000"/>
      <w:sz w:val="24"/>
      <w:szCs w:val="24"/>
    </w:rPr>
  </w:style>
  <w:style w:type="paragraph" w:styleId="Navadensplet">
    <w:name w:val="Normal (Web)"/>
    <w:basedOn w:val="Navaden"/>
    <w:uiPriority w:val="99"/>
    <w:unhideWhenUsed/>
    <w:rsid w:val="00725763"/>
    <w:pPr>
      <w:spacing w:before="100" w:beforeAutospacing="1" w:after="119" w:line="240" w:lineRule="auto"/>
    </w:pPr>
    <w:rPr>
      <w:rFonts w:ascii="Times New Roman" w:eastAsia="Times New Roman" w:hAnsi="Times New Roman"/>
      <w:sz w:val="24"/>
      <w:szCs w:val="24"/>
      <w:lang w:eastAsia="sl-SI"/>
    </w:rPr>
  </w:style>
  <w:style w:type="character" w:customStyle="1" w:styleId="Naslov2Znak">
    <w:name w:val="Naslov 2 Znak"/>
    <w:basedOn w:val="Privzetapisavaodstavka"/>
    <w:link w:val="Naslov2"/>
    <w:semiHidden/>
    <w:rsid w:val="00876C57"/>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14D3E-E732-4DC1-9DEC-1677F0EA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4163</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Vabimo vas, da se dne…………………………………ob …………………</vt:lpstr>
    </vt:vector>
  </TitlesOfParts>
  <Company>privat</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Vabimo vas, da se dne…………………………………ob …………………</dc:title>
  <dc:creator>nat</dc:creator>
  <cp:lastModifiedBy>radiologija1</cp:lastModifiedBy>
  <cp:revision>2</cp:revision>
  <cp:lastPrinted>2022-09-27T10:24:00Z</cp:lastPrinted>
  <dcterms:created xsi:type="dcterms:W3CDTF">2025-12-10T05:25:00Z</dcterms:created>
  <dcterms:modified xsi:type="dcterms:W3CDTF">2025-12-10T05:25:00Z</dcterms:modified>
</cp:coreProperties>
</file>